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8C63DA" w14:textId="1F6815B4" w:rsidR="00E3159D" w:rsidRPr="009F179B" w:rsidRDefault="00E3159D" w:rsidP="00E3159D">
      <w:pPr>
        <w:snapToGrid w:val="0"/>
        <w:spacing w:line="360" w:lineRule="auto"/>
        <w:jc w:val="center"/>
        <w:rPr>
          <w:rFonts w:ascii="Times New Roman" w:eastAsia="標楷體" w:hAnsi="Times New Roman" w:cs="Times New Roman"/>
          <w:kern w:val="0"/>
          <w:sz w:val="36"/>
          <w:szCs w:val="36"/>
        </w:rPr>
      </w:pPr>
      <w:r w:rsidRPr="009F179B">
        <w:rPr>
          <w:rFonts w:ascii="Times New Roman" w:eastAsia="標楷體" w:hAnsi="Times New Roman" w:cs="Times New Roman"/>
          <w:b/>
          <w:bCs/>
          <w:kern w:val="0"/>
          <w:sz w:val="36"/>
          <w:szCs w:val="36"/>
        </w:rPr>
        <w:t>評選內容及需求說明書</w:t>
      </w:r>
      <w:r w:rsidR="00894007">
        <w:rPr>
          <w:rFonts w:ascii="Times New Roman" w:eastAsia="標楷體" w:hAnsi="Times New Roman" w:cs="Times New Roman" w:hint="eastAsia"/>
          <w:b/>
          <w:bCs/>
          <w:kern w:val="0"/>
          <w:sz w:val="36"/>
          <w:szCs w:val="36"/>
        </w:rPr>
        <w:t>（第二次公告）</w:t>
      </w:r>
    </w:p>
    <w:p w14:paraId="67DF7729" w14:textId="77777777" w:rsidR="00E3159D" w:rsidRPr="00D233A2" w:rsidRDefault="00E3159D" w:rsidP="00E3159D">
      <w:pPr>
        <w:pStyle w:val="a3"/>
        <w:numPr>
          <w:ilvl w:val="3"/>
          <w:numId w:val="12"/>
        </w:numPr>
        <w:snapToGrid w:val="0"/>
        <w:spacing w:beforeLines="50" w:before="180"/>
        <w:ind w:leftChars="0" w:left="709" w:hanging="709"/>
        <w:jc w:val="both"/>
        <w:rPr>
          <w:rFonts w:ascii="Times New Roman" w:eastAsia="標楷體" w:hAnsi="Times New Roman" w:cs="Times New Roman"/>
          <w:kern w:val="0"/>
          <w:szCs w:val="24"/>
        </w:rPr>
      </w:pPr>
      <w:r w:rsidRPr="00D233A2">
        <w:rPr>
          <w:rFonts w:ascii="Times New Roman" w:eastAsia="標楷體" w:hAnsi="Times New Roman" w:cs="Times New Roman"/>
          <w:kern w:val="0"/>
          <w:szCs w:val="24"/>
        </w:rPr>
        <w:t>專案名稱：</w:t>
      </w:r>
      <w:r w:rsidRPr="00D233A2">
        <w:rPr>
          <w:rFonts w:ascii="Times New Roman" w:eastAsia="標楷體" w:hAnsi="Times New Roman" w:cs="Times New Roman" w:hint="eastAsia"/>
          <w:kern w:val="0"/>
          <w:szCs w:val="24"/>
        </w:rPr>
        <w:t>「委託顧問執行數位診斷服務」工作案</w:t>
      </w:r>
    </w:p>
    <w:p w14:paraId="02EB5F5A" w14:textId="77777777" w:rsidR="00E3159D" w:rsidRPr="00D233A2" w:rsidRDefault="00E3159D" w:rsidP="00E3159D">
      <w:pPr>
        <w:pStyle w:val="a3"/>
        <w:numPr>
          <w:ilvl w:val="3"/>
          <w:numId w:val="12"/>
        </w:numPr>
        <w:snapToGrid w:val="0"/>
        <w:spacing w:beforeLines="50" w:before="180"/>
        <w:ind w:leftChars="0" w:left="709" w:hanging="709"/>
        <w:jc w:val="both"/>
        <w:rPr>
          <w:rFonts w:ascii="Times New Roman" w:eastAsia="標楷體" w:hAnsi="Times New Roman" w:cs="Times New Roman"/>
          <w:kern w:val="0"/>
          <w:szCs w:val="24"/>
        </w:rPr>
      </w:pPr>
      <w:r w:rsidRPr="00D233A2">
        <w:rPr>
          <w:rFonts w:ascii="Times New Roman" w:eastAsia="標楷體" w:hAnsi="Times New Roman" w:cs="Times New Roman"/>
          <w:kern w:val="0"/>
          <w:szCs w:val="24"/>
        </w:rPr>
        <w:t>專案預算：新台幣</w:t>
      </w:r>
      <w:r w:rsidRPr="00D233A2">
        <w:rPr>
          <w:rFonts w:ascii="Times New Roman" w:eastAsia="標楷體" w:hAnsi="Times New Roman" w:cs="Times New Roman"/>
          <w:kern w:val="0"/>
          <w:szCs w:val="24"/>
        </w:rPr>
        <w:t xml:space="preserve"> </w:t>
      </w:r>
      <w:r w:rsidRPr="00116422">
        <w:rPr>
          <w:rFonts w:ascii="Times New Roman" w:eastAsia="標楷體" w:hAnsi="Times New Roman" w:cs="Times New Roman" w:hint="eastAsia"/>
          <w:kern w:val="0"/>
          <w:szCs w:val="24"/>
        </w:rPr>
        <w:t>肆佰零伍萬</w:t>
      </w:r>
      <w:r>
        <w:rPr>
          <w:rFonts w:ascii="Times New Roman" w:eastAsia="標楷體" w:hAnsi="Times New Roman" w:cs="Times New Roman" w:hint="eastAsia"/>
          <w:kern w:val="0"/>
          <w:szCs w:val="24"/>
        </w:rPr>
        <w:t xml:space="preserve"> </w:t>
      </w:r>
      <w:r w:rsidRPr="00D233A2">
        <w:rPr>
          <w:rFonts w:ascii="Times New Roman" w:eastAsia="標楷體" w:hAnsi="Times New Roman" w:cs="Times New Roman"/>
          <w:kern w:val="0"/>
          <w:szCs w:val="24"/>
        </w:rPr>
        <w:t>元整（含稅）。</w:t>
      </w:r>
    </w:p>
    <w:p w14:paraId="1AB5B20D" w14:textId="77155A9A" w:rsidR="00E3159D" w:rsidRPr="00D233A2" w:rsidRDefault="00E3159D" w:rsidP="00E3159D">
      <w:pPr>
        <w:pStyle w:val="a3"/>
        <w:numPr>
          <w:ilvl w:val="3"/>
          <w:numId w:val="12"/>
        </w:numPr>
        <w:snapToGrid w:val="0"/>
        <w:spacing w:beforeLines="50" w:before="180"/>
        <w:ind w:leftChars="0" w:left="709" w:hanging="709"/>
        <w:jc w:val="both"/>
        <w:rPr>
          <w:rFonts w:ascii="Times New Roman" w:eastAsia="標楷體" w:hAnsi="Times New Roman" w:cs="Times New Roman"/>
          <w:kern w:val="0"/>
          <w:szCs w:val="24"/>
        </w:rPr>
      </w:pPr>
      <w:r w:rsidRPr="00D233A2">
        <w:rPr>
          <w:rFonts w:ascii="Times New Roman" w:eastAsia="標楷體" w:hAnsi="Times New Roman" w:cs="Times New Roman"/>
          <w:kern w:val="0"/>
          <w:szCs w:val="24"/>
        </w:rPr>
        <w:t>執行期間：決標日起至</w:t>
      </w:r>
      <w:r w:rsidRPr="00D233A2">
        <w:rPr>
          <w:rFonts w:ascii="Times New Roman" w:eastAsia="標楷體" w:hAnsi="Times New Roman" w:cs="Times New Roman"/>
          <w:kern w:val="0"/>
          <w:szCs w:val="24"/>
        </w:rPr>
        <w:t xml:space="preserve"> 114</w:t>
      </w:r>
      <w:r w:rsidRPr="00D233A2">
        <w:rPr>
          <w:rFonts w:ascii="Times New Roman" w:eastAsia="標楷體" w:hAnsi="Times New Roman" w:cs="Times New Roman"/>
          <w:kern w:val="0"/>
          <w:szCs w:val="24"/>
        </w:rPr>
        <w:t>年</w:t>
      </w:r>
      <w:r w:rsidRPr="00D233A2">
        <w:rPr>
          <w:rFonts w:ascii="Times New Roman" w:eastAsia="標楷體" w:hAnsi="Times New Roman" w:cs="Times New Roman"/>
          <w:kern w:val="0"/>
          <w:szCs w:val="24"/>
        </w:rPr>
        <w:t xml:space="preserve"> 12 </w:t>
      </w:r>
      <w:r w:rsidRPr="00D233A2">
        <w:rPr>
          <w:rFonts w:ascii="Times New Roman" w:eastAsia="標楷體" w:hAnsi="Times New Roman" w:cs="Times New Roman"/>
          <w:kern w:val="0"/>
          <w:szCs w:val="24"/>
        </w:rPr>
        <w:t>月</w:t>
      </w:r>
      <w:r w:rsidRPr="00D233A2">
        <w:rPr>
          <w:rFonts w:ascii="Times New Roman" w:eastAsia="標楷體" w:hAnsi="Times New Roman" w:cs="Times New Roman"/>
          <w:kern w:val="0"/>
          <w:szCs w:val="24"/>
        </w:rPr>
        <w:t xml:space="preserve"> </w:t>
      </w:r>
      <w:r w:rsidRPr="00D233A2">
        <w:rPr>
          <w:rFonts w:ascii="Times New Roman" w:eastAsia="標楷體" w:hAnsi="Times New Roman" w:cs="Times New Roman" w:hint="eastAsia"/>
          <w:kern w:val="0"/>
          <w:szCs w:val="24"/>
        </w:rPr>
        <w:t>2</w:t>
      </w:r>
      <w:r w:rsidRPr="00D233A2">
        <w:rPr>
          <w:rFonts w:ascii="Times New Roman" w:eastAsia="標楷體" w:hAnsi="Times New Roman" w:cs="Times New Roman"/>
          <w:kern w:val="0"/>
          <w:szCs w:val="24"/>
        </w:rPr>
        <w:t xml:space="preserve">0 </w:t>
      </w:r>
      <w:r w:rsidRPr="00D233A2">
        <w:rPr>
          <w:rFonts w:ascii="Times New Roman" w:eastAsia="標楷體" w:hAnsi="Times New Roman" w:cs="Times New Roman"/>
          <w:kern w:val="0"/>
          <w:szCs w:val="24"/>
        </w:rPr>
        <w:t>日止。</w:t>
      </w:r>
    </w:p>
    <w:p w14:paraId="477C5299" w14:textId="77777777" w:rsidR="00E3159D" w:rsidRPr="00D233A2" w:rsidRDefault="00E3159D" w:rsidP="00E3159D">
      <w:pPr>
        <w:pStyle w:val="a3"/>
        <w:numPr>
          <w:ilvl w:val="3"/>
          <w:numId w:val="12"/>
        </w:numPr>
        <w:snapToGrid w:val="0"/>
        <w:spacing w:beforeLines="50" w:before="180"/>
        <w:ind w:leftChars="0" w:left="709" w:hanging="709"/>
        <w:jc w:val="both"/>
        <w:rPr>
          <w:rFonts w:ascii="Times New Roman" w:eastAsia="標楷體" w:hAnsi="Times New Roman" w:cs="Times New Roman"/>
          <w:kern w:val="0"/>
          <w:szCs w:val="24"/>
        </w:rPr>
      </w:pPr>
      <w:r w:rsidRPr="00D233A2">
        <w:rPr>
          <w:rFonts w:ascii="Times New Roman" w:eastAsia="標楷體" w:hAnsi="Times New Roman" w:cs="Times New Roman"/>
          <w:kern w:val="0"/>
          <w:szCs w:val="24"/>
        </w:rPr>
        <w:t>執行內容：</w:t>
      </w:r>
    </w:p>
    <w:p w14:paraId="07799911" w14:textId="77777777" w:rsidR="00E3159D" w:rsidRPr="00D233A2" w:rsidRDefault="00E3159D" w:rsidP="00E3159D">
      <w:pPr>
        <w:pStyle w:val="a3"/>
        <w:snapToGrid w:val="0"/>
        <w:spacing w:beforeLines="50" w:before="180"/>
        <w:ind w:leftChars="0" w:left="709"/>
        <w:jc w:val="both"/>
        <w:rPr>
          <w:rFonts w:ascii="Times New Roman" w:eastAsia="標楷體" w:hAnsi="Times New Roman" w:cs="Times New Roman"/>
          <w:kern w:val="0"/>
          <w:szCs w:val="24"/>
        </w:rPr>
      </w:pPr>
      <w:r w:rsidRPr="00D233A2">
        <w:rPr>
          <w:rFonts w:ascii="Times New Roman" w:eastAsia="標楷體" w:hAnsi="Times New Roman" w:cs="Times New Roman" w:hint="eastAsia"/>
          <w:kern w:val="0"/>
          <w:szCs w:val="24"/>
        </w:rPr>
        <w:t>委託顧問</w:t>
      </w:r>
      <w:r w:rsidRPr="00D233A2">
        <w:rPr>
          <w:rFonts w:ascii="Times New Roman" w:eastAsia="標楷體" w:hAnsi="Times New Roman" w:cs="Times New Roman"/>
          <w:kern w:val="0"/>
          <w:szCs w:val="24"/>
        </w:rPr>
        <w:t>提供</w:t>
      </w:r>
      <w:r w:rsidRPr="00D233A2">
        <w:rPr>
          <w:rFonts w:ascii="Times New Roman" w:eastAsia="標楷體" w:hAnsi="Times New Roman" w:cs="Times New Roman" w:hint="eastAsia"/>
          <w:kern w:val="0"/>
          <w:szCs w:val="24"/>
        </w:rPr>
        <w:t>並完成</w:t>
      </w:r>
      <w:r w:rsidRPr="00D233A2">
        <w:rPr>
          <w:rFonts w:ascii="Times New Roman" w:eastAsia="標楷體" w:hAnsi="Times New Roman" w:cs="Times New Roman"/>
          <w:kern w:val="0"/>
          <w:szCs w:val="24"/>
        </w:rPr>
        <w:t>中小企業數位轉型診斷服務，</w:t>
      </w:r>
      <w:r w:rsidRPr="00D233A2">
        <w:rPr>
          <w:rFonts w:ascii="Times New Roman" w:eastAsia="標楷體" w:hAnsi="Times New Roman" w:cs="Times New Roman" w:hint="eastAsia"/>
          <w:kern w:val="0"/>
          <w:szCs w:val="24"/>
        </w:rPr>
        <w:t>以期</w:t>
      </w:r>
      <w:r w:rsidRPr="00D233A2">
        <w:rPr>
          <w:rFonts w:ascii="Times New Roman" w:eastAsia="標楷體" w:hAnsi="Times New Roman" w:cs="Times New Roman"/>
          <w:kern w:val="0"/>
          <w:szCs w:val="24"/>
        </w:rPr>
        <w:t>協助受服務對象投入智慧化之採購、生產、庫存、銷售、服務等改善作業，加速其升級轉型</w:t>
      </w:r>
      <w:r w:rsidRPr="00D233A2">
        <w:rPr>
          <w:rFonts w:ascii="Times New Roman" w:eastAsia="標楷體" w:hAnsi="Times New Roman" w:cs="Times New Roman" w:hint="eastAsia"/>
          <w:kern w:val="0"/>
          <w:szCs w:val="24"/>
        </w:rPr>
        <w:t>，詳述如下：</w:t>
      </w:r>
    </w:p>
    <w:p w14:paraId="5EF1E0B7" w14:textId="77777777" w:rsidR="00E3159D" w:rsidRPr="00D233A2" w:rsidRDefault="00E3159D" w:rsidP="00E3159D">
      <w:pPr>
        <w:pStyle w:val="a3"/>
        <w:numPr>
          <w:ilvl w:val="0"/>
          <w:numId w:val="14"/>
        </w:numPr>
        <w:spacing w:beforeLines="25" w:before="90"/>
        <w:ind w:leftChars="0" w:left="1077" w:hanging="357"/>
        <w:rPr>
          <w:rFonts w:ascii="Times New Roman" w:eastAsia="標楷體" w:hAnsi="Times New Roman" w:cs="Times New Roman"/>
          <w:szCs w:val="24"/>
        </w:rPr>
      </w:pPr>
      <w:r w:rsidRPr="00D233A2">
        <w:rPr>
          <w:rFonts w:ascii="Times New Roman" w:eastAsia="標楷體" w:hAnsi="Times New Roman" w:cs="Times New Roman" w:hint="eastAsia"/>
          <w:szCs w:val="24"/>
        </w:rPr>
        <w:t>甲方統籌管理數位轉型診斷服務，申請該服務之中小企業經甲方評估通過後，針對有意願投入數位轉型之企業，擬由具備數位系統導入經驗或熟知數位系統之專業顧問（下稱數位顧問）執行數位轉型診斷服務。</w:t>
      </w:r>
    </w:p>
    <w:p w14:paraId="0046A786" w14:textId="77777777" w:rsidR="00E3159D" w:rsidRPr="00D233A2" w:rsidRDefault="00E3159D" w:rsidP="00E3159D">
      <w:pPr>
        <w:pStyle w:val="a3"/>
        <w:numPr>
          <w:ilvl w:val="0"/>
          <w:numId w:val="14"/>
        </w:numPr>
        <w:spacing w:beforeLines="25" w:before="90"/>
        <w:ind w:leftChars="0" w:left="1077" w:hanging="357"/>
        <w:rPr>
          <w:rFonts w:ascii="Times New Roman" w:eastAsia="標楷體" w:hAnsi="Times New Roman" w:cs="Times New Roman"/>
          <w:szCs w:val="24"/>
        </w:rPr>
      </w:pPr>
      <w:r w:rsidRPr="00D233A2">
        <w:rPr>
          <w:rFonts w:ascii="Times New Roman" w:eastAsia="標楷體" w:hAnsi="Times New Roman" w:cs="Times New Roman" w:hint="eastAsia"/>
          <w:szCs w:val="24"/>
        </w:rPr>
        <w:t>乙方需配合甲方作業程序及流程，根據甲方提供之企業名單</w:t>
      </w:r>
      <w:r w:rsidRPr="00D233A2">
        <w:rPr>
          <w:rFonts w:ascii="Times New Roman" w:eastAsia="標楷體" w:hAnsi="Times New Roman" w:cs="Times New Roman"/>
          <w:szCs w:val="24"/>
        </w:rPr>
        <w:t>，</w:t>
      </w:r>
      <w:r w:rsidRPr="00D233A2">
        <w:rPr>
          <w:rFonts w:ascii="Times New Roman" w:eastAsia="標楷體" w:hAnsi="Times New Roman" w:cs="Times New Roman" w:hint="eastAsia"/>
          <w:szCs w:val="24"/>
        </w:rPr>
        <w:t>依其行業別及轉型議題，安排數位顧問提供</w:t>
      </w:r>
      <w:r w:rsidRPr="00D233A2">
        <w:rPr>
          <w:rFonts w:ascii="Times New Roman" w:eastAsia="標楷體" w:hAnsi="Times New Roman" w:cs="Times New Roman"/>
          <w:szCs w:val="24"/>
        </w:rPr>
        <w:t>80</w:t>
      </w:r>
      <w:r w:rsidRPr="00D233A2">
        <w:rPr>
          <w:rFonts w:ascii="Times New Roman" w:eastAsia="標楷體" w:hAnsi="Times New Roman" w:cs="Times New Roman" w:hint="eastAsia"/>
          <w:szCs w:val="24"/>
        </w:rPr>
        <w:t>家次</w:t>
      </w:r>
      <w:r w:rsidRPr="00D233A2">
        <w:rPr>
          <w:rFonts w:ascii="Times New Roman" w:eastAsia="標楷體" w:hAnsi="Times New Roman" w:cs="Times New Roman"/>
          <w:szCs w:val="24"/>
        </w:rPr>
        <w:t>中小企業</w:t>
      </w:r>
      <w:r w:rsidRPr="00D233A2">
        <w:rPr>
          <w:rFonts w:ascii="Times New Roman" w:eastAsia="標楷體" w:hAnsi="Times New Roman" w:cs="Times New Roman" w:hint="eastAsia"/>
          <w:szCs w:val="24"/>
        </w:rPr>
        <w:t>數位轉型</w:t>
      </w:r>
      <w:r w:rsidRPr="00D233A2">
        <w:rPr>
          <w:rFonts w:ascii="Times New Roman" w:eastAsia="標楷體" w:hAnsi="Times New Roman" w:cs="Times New Roman"/>
          <w:szCs w:val="24"/>
        </w:rPr>
        <w:t>診斷服務</w:t>
      </w:r>
      <w:r w:rsidRPr="00D233A2">
        <w:rPr>
          <w:rFonts w:ascii="Times New Roman" w:eastAsia="標楷體" w:hAnsi="Times New Roman" w:cs="Times New Roman" w:hint="eastAsia"/>
          <w:szCs w:val="24"/>
        </w:rPr>
        <w:t>，每家次企業需安排至少</w:t>
      </w:r>
      <w:r w:rsidRPr="00D233A2">
        <w:rPr>
          <w:rFonts w:ascii="Times New Roman" w:eastAsia="標楷體" w:hAnsi="Times New Roman" w:cs="Times New Roman" w:hint="eastAsia"/>
          <w:szCs w:val="24"/>
        </w:rPr>
        <w:t>1</w:t>
      </w:r>
      <w:r w:rsidRPr="00D233A2">
        <w:rPr>
          <w:rFonts w:ascii="Times New Roman" w:eastAsia="標楷體" w:hAnsi="Times New Roman" w:cs="Times New Roman" w:hint="eastAsia"/>
          <w:szCs w:val="24"/>
        </w:rPr>
        <w:t>名數位顧問，依企業需求進行</w:t>
      </w:r>
      <w:r w:rsidRPr="00D233A2">
        <w:rPr>
          <w:rFonts w:ascii="Times New Roman" w:eastAsia="標楷體" w:hAnsi="Times New Roman" w:cs="Times New Roman" w:hint="eastAsia"/>
          <w:szCs w:val="24"/>
        </w:rPr>
        <w:t>2</w:t>
      </w:r>
      <w:r w:rsidRPr="00D233A2">
        <w:rPr>
          <w:rFonts w:ascii="Times New Roman" w:eastAsia="標楷體" w:hAnsi="Times New Roman" w:cs="Times New Roman" w:hint="eastAsia"/>
          <w:szCs w:val="24"/>
        </w:rPr>
        <w:t>至</w:t>
      </w:r>
      <w:r w:rsidRPr="00D233A2">
        <w:rPr>
          <w:rFonts w:ascii="Times New Roman" w:eastAsia="標楷體" w:hAnsi="Times New Roman" w:cs="Times New Roman" w:hint="eastAsia"/>
          <w:szCs w:val="24"/>
        </w:rPr>
        <w:t>5</w:t>
      </w:r>
      <w:r w:rsidRPr="00D233A2">
        <w:rPr>
          <w:rFonts w:ascii="Times New Roman" w:eastAsia="標楷體" w:hAnsi="Times New Roman" w:cs="Times New Roman" w:hint="eastAsia"/>
          <w:szCs w:val="24"/>
        </w:rPr>
        <w:t>次現場訪視，以期瞭解企業現況，並需由數位顧問完成企業診斷報告，</w:t>
      </w:r>
      <w:proofErr w:type="gramStart"/>
      <w:r w:rsidRPr="00D233A2">
        <w:rPr>
          <w:rFonts w:ascii="Times New Roman" w:eastAsia="標楷體" w:hAnsi="Times New Roman" w:cs="Times New Roman" w:hint="eastAsia"/>
          <w:szCs w:val="24"/>
        </w:rPr>
        <w:t>且需善盡</w:t>
      </w:r>
      <w:proofErr w:type="gramEnd"/>
      <w:r w:rsidRPr="00D233A2">
        <w:rPr>
          <w:rFonts w:ascii="Times New Roman" w:eastAsia="標楷體" w:hAnsi="Times New Roman" w:cs="Times New Roman" w:hint="eastAsia"/>
          <w:szCs w:val="24"/>
        </w:rPr>
        <w:t>修改之責，方可視為完成診斷服務。</w:t>
      </w:r>
    </w:p>
    <w:p w14:paraId="31956765" w14:textId="77777777" w:rsidR="00E3159D" w:rsidRPr="00D233A2" w:rsidRDefault="00E3159D" w:rsidP="00E3159D">
      <w:pPr>
        <w:pStyle w:val="a3"/>
        <w:numPr>
          <w:ilvl w:val="3"/>
          <w:numId w:val="12"/>
        </w:numPr>
        <w:snapToGrid w:val="0"/>
        <w:spacing w:beforeLines="50" w:before="180"/>
        <w:ind w:leftChars="0" w:left="709" w:hanging="709"/>
        <w:jc w:val="both"/>
        <w:rPr>
          <w:rFonts w:ascii="Times New Roman" w:eastAsia="標楷體" w:hAnsi="Times New Roman" w:cs="Times New Roman"/>
          <w:kern w:val="0"/>
          <w:szCs w:val="24"/>
        </w:rPr>
      </w:pPr>
      <w:r w:rsidRPr="00D233A2">
        <w:rPr>
          <w:rFonts w:ascii="Times New Roman" w:eastAsia="標楷體" w:hAnsi="Times New Roman" w:cs="Times New Roman"/>
          <w:kern w:val="0"/>
          <w:szCs w:val="24"/>
        </w:rPr>
        <w:t>執行計畫有關之行政作業</w:t>
      </w:r>
    </w:p>
    <w:p w14:paraId="4BAC4B82" w14:textId="77777777" w:rsidR="00E3159D" w:rsidRPr="00D233A2" w:rsidRDefault="00E3159D" w:rsidP="00E3159D">
      <w:pPr>
        <w:pStyle w:val="a3"/>
        <w:numPr>
          <w:ilvl w:val="0"/>
          <w:numId w:val="1"/>
        </w:numPr>
        <w:ind w:leftChars="0"/>
        <w:rPr>
          <w:rFonts w:ascii="Times New Roman" w:eastAsia="標楷體" w:hAnsi="Times New Roman" w:cs="Times New Roman"/>
          <w:szCs w:val="24"/>
        </w:rPr>
      </w:pPr>
      <w:r w:rsidRPr="00D233A2">
        <w:rPr>
          <w:rFonts w:ascii="Times New Roman" w:eastAsia="標楷體" w:hAnsi="Times New Roman" w:cs="Times New Roman"/>
          <w:szCs w:val="24"/>
        </w:rPr>
        <w:t>乙方</w:t>
      </w:r>
      <w:proofErr w:type="gramStart"/>
      <w:r w:rsidRPr="00D233A2">
        <w:rPr>
          <w:rFonts w:ascii="Times New Roman" w:eastAsia="標楷體" w:hAnsi="Times New Roman" w:cs="Times New Roman"/>
          <w:szCs w:val="24"/>
        </w:rPr>
        <w:t>須視甲方</w:t>
      </w:r>
      <w:proofErr w:type="gramEnd"/>
      <w:r w:rsidRPr="00D233A2">
        <w:rPr>
          <w:rFonts w:ascii="Times New Roman" w:eastAsia="標楷體" w:hAnsi="Times New Roman" w:cs="Times New Roman"/>
          <w:szCs w:val="24"/>
        </w:rPr>
        <w:t>需要，隨時提供相關工作報告。</w:t>
      </w:r>
    </w:p>
    <w:p w14:paraId="2BD99CD5" w14:textId="77777777" w:rsidR="00E3159D" w:rsidRPr="00D233A2" w:rsidRDefault="00E3159D" w:rsidP="00E3159D">
      <w:pPr>
        <w:pStyle w:val="a3"/>
        <w:numPr>
          <w:ilvl w:val="0"/>
          <w:numId w:val="1"/>
        </w:numPr>
        <w:ind w:leftChars="0"/>
        <w:rPr>
          <w:rFonts w:ascii="Times New Roman" w:eastAsia="標楷體" w:hAnsi="Times New Roman" w:cs="Times New Roman"/>
          <w:szCs w:val="24"/>
        </w:rPr>
      </w:pPr>
      <w:r w:rsidRPr="00D233A2">
        <w:rPr>
          <w:rFonts w:ascii="Times New Roman" w:eastAsia="標楷體" w:hAnsi="Times New Roman" w:cs="Times New Roman" w:hint="eastAsia"/>
          <w:szCs w:val="24"/>
        </w:rPr>
        <w:t>應配合</w:t>
      </w:r>
      <w:r w:rsidRPr="00D233A2">
        <w:rPr>
          <w:rFonts w:ascii="Times New Roman" w:eastAsia="標楷體" w:hAnsi="Times New Roman" w:cs="Times New Roman"/>
          <w:szCs w:val="24"/>
        </w:rPr>
        <w:t>每月或定期進行專案工作會議，計畫主持人須與會並進行計畫推動簡報。</w:t>
      </w:r>
    </w:p>
    <w:p w14:paraId="566272B7" w14:textId="77777777" w:rsidR="00E3159D" w:rsidRPr="00D233A2" w:rsidRDefault="00E3159D" w:rsidP="00E3159D">
      <w:pPr>
        <w:pStyle w:val="a3"/>
        <w:numPr>
          <w:ilvl w:val="3"/>
          <w:numId w:val="12"/>
        </w:numPr>
        <w:snapToGrid w:val="0"/>
        <w:spacing w:beforeLines="50" w:before="180"/>
        <w:ind w:leftChars="0" w:left="709" w:hanging="709"/>
        <w:jc w:val="both"/>
        <w:rPr>
          <w:rFonts w:ascii="Times New Roman" w:eastAsia="標楷體" w:hAnsi="Times New Roman" w:cs="Times New Roman"/>
          <w:kern w:val="0"/>
          <w:szCs w:val="24"/>
        </w:rPr>
      </w:pPr>
      <w:r w:rsidRPr="00D233A2">
        <w:rPr>
          <w:rFonts w:ascii="Times New Roman" w:eastAsia="標楷體" w:hAnsi="Times New Roman" w:cs="Times New Roman"/>
          <w:kern w:val="0"/>
          <w:szCs w:val="24"/>
        </w:rPr>
        <w:t>相關規定</w:t>
      </w:r>
    </w:p>
    <w:p w14:paraId="19D7C06F" w14:textId="77777777" w:rsidR="00E3159D" w:rsidRPr="00D233A2" w:rsidRDefault="00E3159D" w:rsidP="00E3159D">
      <w:pPr>
        <w:pStyle w:val="a3"/>
        <w:numPr>
          <w:ilvl w:val="0"/>
          <w:numId w:val="11"/>
        </w:numPr>
        <w:ind w:leftChars="0"/>
        <w:rPr>
          <w:rFonts w:ascii="Times New Roman" w:eastAsia="標楷體" w:hAnsi="Times New Roman" w:cs="Times New Roman"/>
          <w:szCs w:val="24"/>
        </w:rPr>
      </w:pPr>
      <w:r w:rsidRPr="00D233A2">
        <w:rPr>
          <w:rFonts w:ascii="Times New Roman" w:eastAsia="標楷體" w:hAnsi="Times New Roman" w:cs="Times New Roman"/>
          <w:szCs w:val="24"/>
        </w:rPr>
        <w:t>本案應由得標廠商自行履行，不得轉包，亦不得分包。</w:t>
      </w:r>
    </w:p>
    <w:p w14:paraId="04FE0FA9" w14:textId="77777777" w:rsidR="00E3159D" w:rsidRPr="00D233A2" w:rsidRDefault="00E3159D" w:rsidP="00E3159D">
      <w:pPr>
        <w:pStyle w:val="a3"/>
        <w:numPr>
          <w:ilvl w:val="0"/>
          <w:numId w:val="11"/>
        </w:numPr>
        <w:ind w:leftChars="0" w:hanging="357"/>
        <w:rPr>
          <w:rFonts w:ascii="Times New Roman" w:eastAsia="標楷體" w:hAnsi="Times New Roman" w:cs="Times New Roman"/>
          <w:szCs w:val="24"/>
        </w:rPr>
      </w:pPr>
      <w:r w:rsidRPr="00D233A2">
        <w:rPr>
          <w:rFonts w:ascii="Times New Roman" w:eastAsia="標楷體" w:hAnsi="Times New Roman" w:cs="Times New Roman"/>
          <w:szCs w:val="24"/>
        </w:rPr>
        <w:t>延誤罰則：得標廠商如未能依契約之委託期限完成相關工作（包括資料分析，報告撰寫等），每逾期</w:t>
      </w:r>
      <w:r w:rsidRPr="00D233A2">
        <w:rPr>
          <w:rFonts w:ascii="Times New Roman" w:eastAsia="標楷體" w:hAnsi="Times New Roman" w:cs="Times New Roman"/>
          <w:szCs w:val="24"/>
        </w:rPr>
        <w:t>1</w:t>
      </w:r>
      <w:r w:rsidRPr="00D233A2">
        <w:rPr>
          <w:rFonts w:ascii="Times New Roman" w:eastAsia="標楷體" w:hAnsi="Times New Roman" w:cs="Times New Roman"/>
          <w:szCs w:val="24"/>
        </w:rPr>
        <w:t>日曆天罰款總經費之</w:t>
      </w:r>
      <w:r w:rsidRPr="00D233A2">
        <w:rPr>
          <w:rFonts w:ascii="Times New Roman" w:eastAsia="標楷體" w:hAnsi="Times New Roman" w:cs="Times New Roman"/>
          <w:szCs w:val="24"/>
        </w:rPr>
        <w:t>3‰</w:t>
      </w:r>
      <w:r w:rsidRPr="00D233A2">
        <w:rPr>
          <w:rFonts w:ascii="Times New Roman" w:eastAsia="標楷體" w:hAnsi="Times New Roman" w:cs="Times New Roman"/>
          <w:szCs w:val="24"/>
        </w:rPr>
        <w:t>，最高罰款金額為本案經費之</w:t>
      </w:r>
      <w:r w:rsidRPr="00D233A2">
        <w:rPr>
          <w:rFonts w:ascii="Times New Roman" w:eastAsia="標楷體" w:hAnsi="Times New Roman" w:cs="Times New Roman"/>
          <w:szCs w:val="24"/>
        </w:rPr>
        <w:t>30%</w:t>
      </w:r>
      <w:r w:rsidRPr="00D233A2">
        <w:rPr>
          <w:rFonts w:ascii="Times New Roman" w:eastAsia="標楷體" w:hAnsi="Times New Roman" w:cs="Times New Roman"/>
          <w:szCs w:val="24"/>
        </w:rPr>
        <w:t>。</w:t>
      </w:r>
    </w:p>
    <w:p w14:paraId="21AB75C0" w14:textId="77777777" w:rsidR="00E3159D" w:rsidRPr="00D233A2" w:rsidRDefault="00E3159D" w:rsidP="00E3159D">
      <w:pPr>
        <w:pStyle w:val="a3"/>
        <w:numPr>
          <w:ilvl w:val="0"/>
          <w:numId w:val="11"/>
        </w:numPr>
        <w:ind w:leftChars="0" w:hanging="357"/>
        <w:rPr>
          <w:rFonts w:ascii="Times New Roman" w:eastAsia="標楷體" w:hAnsi="Times New Roman" w:cs="Times New Roman"/>
          <w:szCs w:val="24"/>
        </w:rPr>
      </w:pPr>
      <w:r w:rsidRPr="00D233A2">
        <w:rPr>
          <w:rFonts w:ascii="Times New Roman" w:eastAsia="標楷體" w:hAnsi="Times New Roman" w:cs="Times New Roman"/>
          <w:szCs w:val="24"/>
        </w:rPr>
        <w:t>例外辦法：若延遲交付之原因可</w:t>
      </w:r>
      <w:proofErr w:type="gramStart"/>
      <w:r w:rsidRPr="00D233A2">
        <w:rPr>
          <w:rFonts w:ascii="Times New Roman" w:eastAsia="標楷體" w:hAnsi="Times New Roman" w:cs="Times New Roman"/>
          <w:szCs w:val="24"/>
        </w:rPr>
        <w:t>歸責本會</w:t>
      </w:r>
      <w:proofErr w:type="gramEnd"/>
      <w:r w:rsidRPr="00D233A2">
        <w:rPr>
          <w:rFonts w:ascii="Times New Roman" w:eastAsia="標楷體" w:hAnsi="Times New Roman" w:cs="Times New Roman"/>
          <w:szCs w:val="24"/>
        </w:rPr>
        <w:t>或其他不可抗力因素時，廠商可提出事實報告經本會同意後，免除此延誤之天數與罰金。</w:t>
      </w:r>
    </w:p>
    <w:p w14:paraId="49D118CC" w14:textId="77777777" w:rsidR="00E3159D" w:rsidRPr="00D233A2" w:rsidRDefault="00E3159D" w:rsidP="00E3159D">
      <w:pPr>
        <w:pStyle w:val="a3"/>
        <w:numPr>
          <w:ilvl w:val="0"/>
          <w:numId w:val="11"/>
        </w:numPr>
        <w:ind w:leftChars="0" w:hanging="357"/>
        <w:rPr>
          <w:rFonts w:ascii="Times New Roman" w:eastAsia="標楷體" w:hAnsi="Times New Roman" w:cs="Times New Roman"/>
          <w:szCs w:val="24"/>
        </w:rPr>
      </w:pPr>
      <w:r w:rsidRPr="00D233A2">
        <w:rPr>
          <w:rFonts w:ascii="Times New Roman" w:eastAsia="標楷體" w:hAnsi="Times New Roman" w:cs="Times New Roman"/>
          <w:szCs w:val="24"/>
        </w:rPr>
        <w:t>保密協定</w:t>
      </w:r>
    </w:p>
    <w:p w14:paraId="75B11FF9" w14:textId="77777777" w:rsidR="00E3159D" w:rsidRPr="00D233A2" w:rsidRDefault="00E3159D" w:rsidP="00E3159D">
      <w:pPr>
        <w:pStyle w:val="a3"/>
        <w:numPr>
          <w:ilvl w:val="0"/>
          <w:numId w:val="2"/>
        </w:numPr>
        <w:ind w:leftChars="0" w:left="1560" w:hanging="477"/>
        <w:rPr>
          <w:rFonts w:ascii="Times New Roman" w:eastAsia="標楷體" w:hAnsi="Times New Roman" w:cs="Times New Roman"/>
          <w:szCs w:val="24"/>
        </w:rPr>
      </w:pPr>
      <w:r w:rsidRPr="00D233A2">
        <w:rPr>
          <w:rFonts w:ascii="Times New Roman" w:eastAsia="標楷體" w:hAnsi="Times New Roman" w:cs="Times New Roman"/>
          <w:szCs w:val="24"/>
        </w:rPr>
        <w:t>乙方應嚴守委託合約內容及本會之業務機密。</w:t>
      </w:r>
    </w:p>
    <w:p w14:paraId="272499CE" w14:textId="77777777" w:rsidR="00E3159D" w:rsidRPr="00D233A2" w:rsidRDefault="00E3159D" w:rsidP="00E3159D">
      <w:pPr>
        <w:pStyle w:val="a3"/>
        <w:numPr>
          <w:ilvl w:val="0"/>
          <w:numId w:val="2"/>
        </w:numPr>
        <w:ind w:leftChars="0" w:left="1560" w:hanging="477"/>
        <w:rPr>
          <w:rFonts w:ascii="Times New Roman" w:eastAsia="標楷體" w:hAnsi="Times New Roman" w:cs="Times New Roman"/>
          <w:szCs w:val="24"/>
        </w:rPr>
      </w:pPr>
      <w:r w:rsidRPr="00D233A2">
        <w:rPr>
          <w:rFonts w:ascii="Times New Roman" w:eastAsia="標楷體" w:hAnsi="Times New Roman" w:cs="Times New Roman"/>
          <w:szCs w:val="24"/>
        </w:rPr>
        <w:t>乙方員工應同時嚴守本契約之保密協定，若有現職或離職員工違反協定，乙方應負連帶責任。</w:t>
      </w:r>
    </w:p>
    <w:p w14:paraId="422D4189" w14:textId="77777777" w:rsidR="00E3159D" w:rsidRPr="00D233A2" w:rsidRDefault="00E3159D" w:rsidP="00E3159D">
      <w:pPr>
        <w:pStyle w:val="a3"/>
        <w:numPr>
          <w:ilvl w:val="0"/>
          <w:numId w:val="11"/>
        </w:numPr>
        <w:ind w:leftChars="0" w:hanging="357"/>
        <w:rPr>
          <w:rFonts w:ascii="Times New Roman" w:eastAsia="標楷體" w:hAnsi="Times New Roman" w:cs="Times New Roman"/>
          <w:szCs w:val="24"/>
        </w:rPr>
      </w:pPr>
      <w:r w:rsidRPr="00D233A2">
        <w:rPr>
          <w:rFonts w:ascii="Times New Roman" w:eastAsia="標楷體" w:hAnsi="Times New Roman" w:cs="Times New Roman"/>
          <w:szCs w:val="24"/>
        </w:rPr>
        <w:t>權利歸屬：本案衍生之所有文件及資料，其</w:t>
      </w:r>
      <w:proofErr w:type="gramStart"/>
      <w:r w:rsidRPr="00D233A2">
        <w:rPr>
          <w:rFonts w:ascii="Times New Roman" w:eastAsia="標楷體" w:hAnsi="Times New Roman" w:cs="Times New Roman"/>
          <w:szCs w:val="24"/>
        </w:rPr>
        <w:t>所有權歸甲方</w:t>
      </w:r>
      <w:proofErr w:type="gramEnd"/>
      <w:r w:rsidRPr="00D233A2">
        <w:rPr>
          <w:rFonts w:ascii="Times New Roman" w:eastAsia="標楷體" w:hAnsi="Times New Roman" w:cs="Times New Roman"/>
          <w:szCs w:val="24"/>
        </w:rPr>
        <w:t>所有，乙方不得以任何形式對外提供數據、內容</w:t>
      </w:r>
      <w:proofErr w:type="gramStart"/>
      <w:r w:rsidRPr="00D233A2">
        <w:rPr>
          <w:rFonts w:ascii="Times New Roman" w:eastAsia="標楷體" w:hAnsi="Times New Roman" w:cs="Times New Roman"/>
          <w:szCs w:val="24"/>
        </w:rPr>
        <w:t>及轉載</w:t>
      </w:r>
      <w:proofErr w:type="gramEnd"/>
      <w:r w:rsidRPr="00D233A2">
        <w:rPr>
          <w:rFonts w:ascii="Times New Roman" w:eastAsia="標楷體" w:hAnsi="Times New Roman" w:cs="Times New Roman"/>
          <w:szCs w:val="24"/>
        </w:rPr>
        <w:t>刊登。</w:t>
      </w:r>
    </w:p>
    <w:p w14:paraId="5D380C78" w14:textId="77777777" w:rsidR="00E3159D" w:rsidRPr="00D233A2" w:rsidRDefault="00E3159D" w:rsidP="00E3159D">
      <w:pPr>
        <w:pStyle w:val="a3"/>
        <w:numPr>
          <w:ilvl w:val="3"/>
          <w:numId w:val="12"/>
        </w:numPr>
        <w:snapToGrid w:val="0"/>
        <w:spacing w:beforeLines="50" w:before="180"/>
        <w:ind w:leftChars="0" w:left="709" w:hanging="709"/>
        <w:jc w:val="both"/>
        <w:rPr>
          <w:rFonts w:ascii="Times New Roman" w:eastAsia="標楷體" w:hAnsi="Times New Roman" w:cs="Times New Roman"/>
          <w:kern w:val="0"/>
          <w:szCs w:val="24"/>
        </w:rPr>
      </w:pPr>
      <w:r w:rsidRPr="00D233A2">
        <w:rPr>
          <w:rFonts w:ascii="Times New Roman" w:eastAsia="標楷體" w:hAnsi="Times New Roman" w:cs="Times New Roman"/>
          <w:kern w:val="0"/>
          <w:szCs w:val="24"/>
        </w:rPr>
        <w:t>投標相關規範</w:t>
      </w:r>
    </w:p>
    <w:p w14:paraId="4A43406B" w14:textId="77777777" w:rsidR="00E3159D" w:rsidRPr="00D233A2" w:rsidRDefault="00E3159D" w:rsidP="00E3159D">
      <w:pPr>
        <w:pStyle w:val="a3"/>
        <w:numPr>
          <w:ilvl w:val="1"/>
          <w:numId w:val="3"/>
        </w:numPr>
        <w:ind w:leftChars="0"/>
        <w:rPr>
          <w:rFonts w:ascii="Times New Roman" w:eastAsia="標楷體" w:hAnsi="Times New Roman" w:cs="Times New Roman"/>
          <w:szCs w:val="24"/>
        </w:rPr>
      </w:pPr>
      <w:r w:rsidRPr="00D233A2">
        <w:rPr>
          <w:rFonts w:ascii="Times New Roman" w:eastAsia="標楷體" w:hAnsi="Times New Roman" w:cs="Times New Roman"/>
          <w:szCs w:val="24"/>
        </w:rPr>
        <w:t>投標廠商資格證明文件</w:t>
      </w:r>
    </w:p>
    <w:p w14:paraId="110B2722" w14:textId="77777777" w:rsidR="00E3159D" w:rsidRPr="00D233A2" w:rsidRDefault="00E3159D" w:rsidP="00E3159D">
      <w:pPr>
        <w:pStyle w:val="a3"/>
        <w:numPr>
          <w:ilvl w:val="0"/>
          <w:numId w:val="4"/>
        </w:numPr>
        <w:ind w:leftChars="0"/>
        <w:rPr>
          <w:rFonts w:ascii="Times New Roman" w:eastAsia="標楷體" w:hAnsi="Times New Roman" w:cs="Times New Roman"/>
          <w:szCs w:val="24"/>
        </w:rPr>
      </w:pPr>
      <w:r w:rsidRPr="00D233A2">
        <w:rPr>
          <w:rFonts w:ascii="Times New Roman" w:eastAsia="標楷體" w:hAnsi="Times New Roman" w:cs="Times New Roman"/>
          <w:szCs w:val="24"/>
        </w:rPr>
        <w:t>依法設立或登記之證明文件影本（投標廠商得以列印公開於目的事業主管機關網站之資料代之）；但</w:t>
      </w:r>
      <w:proofErr w:type="gramStart"/>
      <w:r w:rsidRPr="00D233A2">
        <w:rPr>
          <w:rFonts w:ascii="Times New Roman" w:eastAsia="標楷體" w:hAnsi="Times New Roman" w:cs="Times New Roman"/>
          <w:szCs w:val="24"/>
        </w:rPr>
        <w:t>依法免者得</w:t>
      </w:r>
      <w:proofErr w:type="gramEnd"/>
      <w:r w:rsidRPr="00D233A2">
        <w:rPr>
          <w:rFonts w:ascii="Times New Roman" w:eastAsia="標楷體" w:hAnsi="Times New Roman" w:cs="Times New Roman"/>
          <w:szCs w:val="24"/>
        </w:rPr>
        <w:t>免繳。</w:t>
      </w:r>
    </w:p>
    <w:p w14:paraId="73E90A28" w14:textId="77777777" w:rsidR="00E3159D" w:rsidRPr="00D233A2" w:rsidRDefault="00E3159D" w:rsidP="00E3159D">
      <w:pPr>
        <w:pStyle w:val="a3"/>
        <w:numPr>
          <w:ilvl w:val="0"/>
          <w:numId w:val="4"/>
        </w:numPr>
        <w:ind w:leftChars="0"/>
        <w:rPr>
          <w:rFonts w:ascii="Times New Roman" w:eastAsia="標楷體" w:hAnsi="Times New Roman" w:cs="Times New Roman"/>
          <w:szCs w:val="24"/>
        </w:rPr>
      </w:pPr>
      <w:r w:rsidRPr="00D233A2">
        <w:rPr>
          <w:rFonts w:ascii="Times New Roman" w:eastAsia="標楷體" w:hAnsi="Times New Roman" w:cs="Times New Roman"/>
          <w:szCs w:val="24"/>
        </w:rPr>
        <w:t>納稅證明，其屬營業稅繳稅證明者，為營業稅繳款書收據聯或主管</w:t>
      </w:r>
      <w:proofErr w:type="gramStart"/>
      <w:r w:rsidRPr="00D233A2">
        <w:rPr>
          <w:rFonts w:ascii="Times New Roman" w:eastAsia="標楷體" w:hAnsi="Times New Roman" w:cs="Times New Roman"/>
          <w:szCs w:val="24"/>
        </w:rPr>
        <w:t>稽</w:t>
      </w:r>
      <w:proofErr w:type="gramEnd"/>
      <w:r w:rsidRPr="00D233A2">
        <w:rPr>
          <w:rFonts w:ascii="Times New Roman" w:eastAsia="標楷體" w:hAnsi="Times New Roman" w:cs="Times New Roman"/>
          <w:szCs w:val="24"/>
        </w:rPr>
        <w:t>徵機關蓋章</w:t>
      </w:r>
      <w:r w:rsidRPr="00D233A2">
        <w:rPr>
          <w:rFonts w:ascii="Times New Roman" w:eastAsia="標楷體" w:hAnsi="Times New Roman" w:cs="Times New Roman"/>
          <w:szCs w:val="24"/>
        </w:rPr>
        <w:lastRenderedPageBreak/>
        <w:t>之最近</w:t>
      </w:r>
      <w:r w:rsidRPr="00D233A2">
        <w:rPr>
          <w:rFonts w:ascii="Times New Roman" w:eastAsia="標楷體" w:hAnsi="Times New Roman" w:cs="Times New Roman"/>
          <w:szCs w:val="24"/>
        </w:rPr>
        <w:t>1</w:t>
      </w:r>
      <w:r w:rsidRPr="00D233A2">
        <w:rPr>
          <w:rFonts w:ascii="Times New Roman" w:eastAsia="標楷體" w:hAnsi="Times New Roman" w:cs="Times New Roman"/>
          <w:szCs w:val="24"/>
        </w:rPr>
        <w:t>期營業人銷售稅額申報書收執聯。廠商不及提出最近</w:t>
      </w:r>
      <w:r w:rsidRPr="00D233A2">
        <w:rPr>
          <w:rFonts w:ascii="Times New Roman" w:eastAsia="標楷體" w:hAnsi="Times New Roman" w:cs="Times New Roman"/>
          <w:szCs w:val="24"/>
        </w:rPr>
        <w:t>1</w:t>
      </w:r>
      <w:r w:rsidRPr="00D233A2">
        <w:rPr>
          <w:rFonts w:ascii="Times New Roman" w:eastAsia="標楷體" w:hAnsi="Times New Roman" w:cs="Times New Roman"/>
          <w:szCs w:val="24"/>
        </w:rPr>
        <w:t>期證明者，得以前</w:t>
      </w:r>
      <w:r w:rsidRPr="00D233A2">
        <w:rPr>
          <w:rFonts w:ascii="Times New Roman" w:eastAsia="標楷體" w:hAnsi="Times New Roman" w:cs="Times New Roman"/>
          <w:szCs w:val="24"/>
        </w:rPr>
        <w:t>1</w:t>
      </w:r>
      <w:r w:rsidRPr="00D233A2">
        <w:rPr>
          <w:rFonts w:ascii="Times New Roman" w:eastAsia="標楷體" w:hAnsi="Times New Roman" w:cs="Times New Roman"/>
          <w:szCs w:val="24"/>
        </w:rPr>
        <w:t>期之納稅證明代之。新設立且未屆第</w:t>
      </w:r>
      <w:r w:rsidRPr="00D233A2">
        <w:rPr>
          <w:rFonts w:ascii="Times New Roman" w:eastAsia="標楷體" w:hAnsi="Times New Roman" w:cs="Times New Roman"/>
          <w:szCs w:val="24"/>
        </w:rPr>
        <w:t>1</w:t>
      </w:r>
      <w:r w:rsidRPr="00D233A2">
        <w:rPr>
          <w:rFonts w:ascii="Times New Roman" w:eastAsia="標楷體" w:hAnsi="Times New Roman" w:cs="Times New Roman"/>
          <w:szCs w:val="24"/>
        </w:rPr>
        <w:t>期營業稅繳納期限者，得以營業稅主管</w:t>
      </w:r>
      <w:proofErr w:type="gramStart"/>
      <w:r w:rsidRPr="00D233A2">
        <w:rPr>
          <w:rFonts w:ascii="Times New Roman" w:eastAsia="標楷體" w:hAnsi="Times New Roman" w:cs="Times New Roman"/>
          <w:szCs w:val="24"/>
        </w:rPr>
        <w:t>稽</w:t>
      </w:r>
      <w:proofErr w:type="gramEnd"/>
      <w:r w:rsidRPr="00D233A2">
        <w:rPr>
          <w:rFonts w:ascii="Times New Roman" w:eastAsia="標楷體" w:hAnsi="Times New Roman" w:cs="Times New Roman"/>
          <w:szCs w:val="24"/>
        </w:rPr>
        <w:t>徵機關核發之核准設立登記公函代之；經核定使用統一發票者，應一併</w:t>
      </w:r>
      <w:proofErr w:type="gramStart"/>
      <w:r w:rsidRPr="00D233A2">
        <w:rPr>
          <w:rFonts w:ascii="Times New Roman" w:eastAsia="標楷體" w:hAnsi="Times New Roman" w:cs="Times New Roman"/>
          <w:szCs w:val="24"/>
        </w:rPr>
        <w:t>檢附申領</w:t>
      </w:r>
      <w:proofErr w:type="gramEnd"/>
      <w:r w:rsidRPr="00D233A2">
        <w:rPr>
          <w:rFonts w:ascii="Times New Roman" w:eastAsia="標楷體" w:hAnsi="Times New Roman" w:cs="Times New Roman"/>
          <w:szCs w:val="24"/>
        </w:rPr>
        <w:t>統一發票購票證相關文件。營業税或所得稅之納稅證明，得以與上開最近一期或前一期證明相同期間內主管稽徵機關核發之無違章欠稅之查復表代之。</w:t>
      </w:r>
    </w:p>
    <w:p w14:paraId="4E379352" w14:textId="77777777" w:rsidR="00E3159D" w:rsidRPr="00D233A2" w:rsidRDefault="00E3159D" w:rsidP="00E3159D">
      <w:pPr>
        <w:pStyle w:val="a3"/>
        <w:numPr>
          <w:ilvl w:val="0"/>
          <w:numId w:val="4"/>
        </w:numPr>
        <w:ind w:leftChars="0"/>
        <w:rPr>
          <w:rFonts w:ascii="Times New Roman" w:eastAsia="標楷體" w:hAnsi="Times New Roman" w:cs="Times New Roman"/>
          <w:szCs w:val="24"/>
        </w:rPr>
      </w:pPr>
      <w:r w:rsidRPr="00D233A2">
        <w:rPr>
          <w:rFonts w:ascii="Times New Roman" w:eastAsia="標楷體" w:hAnsi="Times New Roman" w:cs="Times New Roman"/>
          <w:szCs w:val="24"/>
        </w:rPr>
        <w:t>廠商信用證明影本（票據交換機構或受理查詢之金融機構於截止投標日之前半年內所出具之非拒絕往來戶及最近</w:t>
      </w:r>
      <w:r w:rsidRPr="00D233A2">
        <w:rPr>
          <w:rFonts w:ascii="Times New Roman" w:eastAsia="標楷體" w:hAnsi="Times New Roman" w:cs="Times New Roman"/>
          <w:szCs w:val="24"/>
        </w:rPr>
        <w:t>3</w:t>
      </w:r>
      <w:r w:rsidRPr="00D233A2">
        <w:rPr>
          <w:rFonts w:ascii="Times New Roman" w:eastAsia="標楷體" w:hAnsi="Times New Roman" w:cs="Times New Roman"/>
          <w:szCs w:val="24"/>
        </w:rPr>
        <w:t>年內無退票紀錄證明影本，查覆單經塗改或無查覆單位及經辦員蓋章者無效）。</w:t>
      </w:r>
    </w:p>
    <w:p w14:paraId="451B951E" w14:textId="77777777" w:rsidR="00E3159D" w:rsidRPr="00D233A2" w:rsidRDefault="00E3159D" w:rsidP="00E3159D">
      <w:pPr>
        <w:pStyle w:val="a3"/>
        <w:numPr>
          <w:ilvl w:val="1"/>
          <w:numId w:val="3"/>
        </w:numPr>
        <w:ind w:leftChars="0"/>
        <w:rPr>
          <w:rFonts w:ascii="Times New Roman" w:eastAsia="標楷體" w:hAnsi="Times New Roman" w:cs="Times New Roman"/>
          <w:szCs w:val="24"/>
        </w:rPr>
      </w:pPr>
      <w:r w:rsidRPr="00D233A2">
        <w:rPr>
          <w:rFonts w:ascii="Times New Roman" w:eastAsia="標楷體" w:hAnsi="Times New Roman" w:cs="Times New Roman"/>
          <w:szCs w:val="24"/>
        </w:rPr>
        <w:t>投標方式</w:t>
      </w:r>
    </w:p>
    <w:p w14:paraId="4E34820E" w14:textId="77777777" w:rsidR="00E3159D" w:rsidRPr="00D233A2" w:rsidRDefault="00E3159D" w:rsidP="00E3159D">
      <w:pPr>
        <w:pStyle w:val="a3"/>
        <w:ind w:leftChars="0" w:left="940"/>
        <w:jc w:val="both"/>
        <w:rPr>
          <w:rFonts w:ascii="Times New Roman" w:eastAsia="標楷體" w:hAnsi="Times New Roman" w:cs="Times New Roman"/>
          <w:szCs w:val="24"/>
        </w:rPr>
      </w:pPr>
      <w:r w:rsidRPr="00D233A2">
        <w:rPr>
          <w:rFonts w:ascii="Times New Roman" w:eastAsia="標楷體" w:hAnsi="Times New Roman" w:cs="Times New Roman"/>
          <w:szCs w:val="24"/>
        </w:rPr>
        <w:t>由投標單位以本需求說明文件為基礎，擬定詳細執行內容之計畫書並備齊相關投標文件，於截止收件時間前送至指定地點</w:t>
      </w:r>
      <w:r w:rsidRPr="00D233A2">
        <w:rPr>
          <w:rFonts w:ascii="Times New Roman" w:eastAsia="標楷體" w:hAnsi="Times New Roman" w:cs="Times New Roman"/>
          <w:szCs w:val="24"/>
        </w:rPr>
        <w:t>(</w:t>
      </w:r>
      <w:r w:rsidRPr="00D233A2">
        <w:rPr>
          <w:rFonts w:ascii="Times New Roman" w:eastAsia="標楷體" w:hAnsi="Times New Roman" w:cs="Times New Roman"/>
          <w:szCs w:val="24"/>
        </w:rPr>
        <w:t>地址：</w:t>
      </w:r>
      <w:r w:rsidRPr="00D233A2">
        <w:rPr>
          <w:rFonts w:ascii="Times New Roman" w:eastAsia="標楷體" w:hAnsi="Times New Roman" w:cs="Times New Roman"/>
          <w:szCs w:val="24"/>
        </w:rPr>
        <w:t>10079</w:t>
      </w:r>
      <w:r w:rsidRPr="00D233A2">
        <w:rPr>
          <w:rFonts w:ascii="Times New Roman" w:eastAsia="標楷體" w:hAnsi="Times New Roman" w:cs="Times New Roman"/>
          <w:szCs w:val="24"/>
        </w:rPr>
        <w:t>台北市中正區和平西路一段</w:t>
      </w:r>
      <w:r w:rsidRPr="00D233A2">
        <w:rPr>
          <w:rFonts w:ascii="Times New Roman" w:eastAsia="標楷體" w:hAnsi="Times New Roman" w:cs="Times New Roman"/>
          <w:szCs w:val="24"/>
        </w:rPr>
        <w:t>150</w:t>
      </w:r>
      <w:r w:rsidRPr="00D233A2">
        <w:rPr>
          <w:rFonts w:ascii="Times New Roman" w:eastAsia="標楷體" w:hAnsi="Times New Roman" w:cs="Times New Roman"/>
          <w:szCs w:val="24"/>
        </w:rPr>
        <w:t>號</w:t>
      </w:r>
      <w:r w:rsidRPr="00D233A2">
        <w:rPr>
          <w:rFonts w:ascii="Times New Roman" w:eastAsia="標楷體" w:hAnsi="Times New Roman" w:cs="Times New Roman"/>
          <w:szCs w:val="24"/>
        </w:rPr>
        <w:t>12</w:t>
      </w:r>
      <w:r w:rsidRPr="00D233A2">
        <w:rPr>
          <w:rFonts w:ascii="Times New Roman" w:eastAsia="標楷體" w:hAnsi="Times New Roman" w:cs="Times New Roman"/>
          <w:szCs w:val="24"/>
        </w:rPr>
        <w:t>樓</w:t>
      </w:r>
      <w:r w:rsidRPr="00D233A2">
        <w:rPr>
          <w:rFonts w:ascii="Times New Roman" w:eastAsia="標楷體" w:hAnsi="Times New Roman" w:cs="Times New Roman"/>
          <w:szCs w:val="24"/>
        </w:rPr>
        <w:t>)</w:t>
      </w:r>
      <w:r w:rsidRPr="00D233A2">
        <w:rPr>
          <w:rFonts w:ascii="Times New Roman" w:eastAsia="標楷體" w:hAnsi="Times New Roman" w:cs="Times New Roman"/>
          <w:szCs w:val="24"/>
        </w:rPr>
        <w:t>。</w:t>
      </w:r>
    </w:p>
    <w:p w14:paraId="4F6E2AFA" w14:textId="77777777" w:rsidR="00E3159D" w:rsidRPr="00D233A2" w:rsidRDefault="00E3159D" w:rsidP="00E3159D">
      <w:pPr>
        <w:pStyle w:val="a3"/>
        <w:numPr>
          <w:ilvl w:val="1"/>
          <w:numId w:val="3"/>
        </w:numPr>
        <w:ind w:leftChars="0"/>
        <w:rPr>
          <w:rFonts w:ascii="Times New Roman" w:eastAsia="標楷體" w:hAnsi="Times New Roman" w:cs="Times New Roman"/>
          <w:szCs w:val="24"/>
        </w:rPr>
      </w:pPr>
      <w:r w:rsidRPr="00D233A2">
        <w:rPr>
          <w:rFonts w:ascii="Times New Roman" w:eastAsia="標楷體" w:hAnsi="Times New Roman" w:cs="Times New Roman"/>
          <w:szCs w:val="24"/>
        </w:rPr>
        <w:t>投標應備文件</w:t>
      </w:r>
    </w:p>
    <w:p w14:paraId="50739522" w14:textId="77777777" w:rsidR="00E3159D" w:rsidRPr="00D233A2" w:rsidRDefault="00E3159D" w:rsidP="00E3159D">
      <w:pPr>
        <w:pStyle w:val="a3"/>
        <w:numPr>
          <w:ilvl w:val="0"/>
          <w:numId w:val="5"/>
        </w:numPr>
        <w:ind w:leftChars="0"/>
        <w:rPr>
          <w:rFonts w:ascii="Times New Roman" w:eastAsia="標楷體" w:hAnsi="Times New Roman" w:cs="Times New Roman"/>
          <w:szCs w:val="24"/>
        </w:rPr>
      </w:pPr>
      <w:r w:rsidRPr="00D233A2">
        <w:rPr>
          <w:rFonts w:ascii="Times New Roman" w:eastAsia="標楷體" w:hAnsi="Times New Roman" w:cs="Times New Roman"/>
          <w:szCs w:val="24"/>
        </w:rPr>
        <w:t>投標文件使用之文字：中文</w:t>
      </w:r>
      <w:r w:rsidRPr="00D233A2">
        <w:rPr>
          <w:rFonts w:ascii="Times New Roman" w:eastAsia="標楷體" w:hAnsi="Times New Roman" w:cs="Times New Roman"/>
          <w:szCs w:val="24"/>
        </w:rPr>
        <w:t>(</w:t>
      </w:r>
      <w:r w:rsidRPr="00D233A2">
        <w:rPr>
          <w:rFonts w:ascii="Times New Roman" w:eastAsia="標楷體" w:hAnsi="Times New Roman" w:cs="Times New Roman"/>
          <w:szCs w:val="24"/>
        </w:rPr>
        <w:t>正體字</w:t>
      </w:r>
      <w:r w:rsidRPr="00D233A2">
        <w:rPr>
          <w:rFonts w:ascii="Times New Roman" w:eastAsia="標楷體" w:hAnsi="Times New Roman" w:cs="Times New Roman"/>
          <w:szCs w:val="24"/>
        </w:rPr>
        <w:t>)</w:t>
      </w:r>
      <w:r w:rsidRPr="00D233A2">
        <w:rPr>
          <w:rFonts w:ascii="Times New Roman" w:eastAsia="標楷體" w:hAnsi="Times New Roman" w:cs="Times New Roman"/>
          <w:szCs w:val="24"/>
        </w:rPr>
        <w:t>。</w:t>
      </w:r>
    </w:p>
    <w:p w14:paraId="7D2D0ACC" w14:textId="77777777" w:rsidR="00E3159D" w:rsidRPr="00D233A2" w:rsidRDefault="00E3159D" w:rsidP="00E3159D">
      <w:pPr>
        <w:pStyle w:val="a3"/>
        <w:numPr>
          <w:ilvl w:val="0"/>
          <w:numId w:val="5"/>
        </w:numPr>
        <w:ind w:leftChars="0"/>
        <w:rPr>
          <w:rFonts w:ascii="Times New Roman" w:eastAsia="標楷體" w:hAnsi="Times New Roman" w:cs="Times New Roman"/>
          <w:szCs w:val="24"/>
        </w:rPr>
      </w:pPr>
      <w:r w:rsidRPr="00D233A2">
        <w:rPr>
          <w:rFonts w:ascii="Times New Roman" w:eastAsia="標楷體" w:hAnsi="Times New Roman" w:cs="Times New Roman"/>
          <w:szCs w:val="24"/>
        </w:rPr>
        <w:t>投標應備文件：</w:t>
      </w:r>
    </w:p>
    <w:p w14:paraId="44041EF5" w14:textId="77777777" w:rsidR="00E3159D" w:rsidRPr="00D233A2" w:rsidRDefault="00E3159D" w:rsidP="00E3159D">
      <w:pPr>
        <w:pStyle w:val="a3"/>
        <w:numPr>
          <w:ilvl w:val="2"/>
          <w:numId w:val="3"/>
        </w:numPr>
        <w:ind w:leftChars="0"/>
        <w:rPr>
          <w:rFonts w:ascii="Times New Roman" w:eastAsia="標楷體" w:hAnsi="Times New Roman" w:cs="Times New Roman"/>
          <w:szCs w:val="24"/>
        </w:rPr>
      </w:pPr>
      <w:r w:rsidRPr="00D233A2">
        <w:rPr>
          <w:rFonts w:ascii="Times New Roman" w:eastAsia="標楷體" w:hAnsi="Times New Roman" w:cs="Times New Roman"/>
          <w:szCs w:val="24"/>
        </w:rPr>
        <w:t>計畫構想書</w:t>
      </w:r>
      <w:r w:rsidRPr="00D233A2">
        <w:rPr>
          <w:rFonts w:ascii="Times New Roman" w:eastAsia="標楷體" w:hAnsi="Times New Roman" w:cs="Times New Roman"/>
          <w:szCs w:val="24"/>
        </w:rPr>
        <w:t>10</w:t>
      </w:r>
      <w:r w:rsidRPr="00D233A2">
        <w:rPr>
          <w:rFonts w:ascii="Times New Roman" w:eastAsia="標楷體" w:hAnsi="Times New Roman" w:cs="Times New Roman"/>
          <w:szCs w:val="24"/>
        </w:rPr>
        <w:t>份。</w:t>
      </w:r>
    </w:p>
    <w:p w14:paraId="6D2477BD" w14:textId="77777777" w:rsidR="00E3159D" w:rsidRPr="00D233A2" w:rsidRDefault="00E3159D" w:rsidP="00E3159D">
      <w:pPr>
        <w:pStyle w:val="a3"/>
        <w:numPr>
          <w:ilvl w:val="2"/>
          <w:numId w:val="3"/>
        </w:numPr>
        <w:ind w:leftChars="0"/>
        <w:rPr>
          <w:rFonts w:ascii="Times New Roman" w:eastAsia="標楷體" w:hAnsi="Times New Roman" w:cs="Times New Roman"/>
          <w:szCs w:val="24"/>
        </w:rPr>
      </w:pPr>
      <w:r w:rsidRPr="00D233A2">
        <w:rPr>
          <w:rFonts w:ascii="Times New Roman" w:eastAsia="標楷體" w:hAnsi="Times New Roman" w:cs="Times New Roman"/>
          <w:szCs w:val="24"/>
        </w:rPr>
        <w:t>合法登記之營利事業登記證或其他合法經營之證明文件</w:t>
      </w:r>
      <w:r w:rsidRPr="00D233A2">
        <w:rPr>
          <w:rFonts w:ascii="Times New Roman" w:eastAsia="標楷體" w:hAnsi="Times New Roman" w:cs="Times New Roman"/>
          <w:szCs w:val="24"/>
        </w:rPr>
        <w:t>1</w:t>
      </w:r>
      <w:r w:rsidRPr="00D233A2">
        <w:rPr>
          <w:rFonts w:ascii="Times New Roman" w:eastAsia="標楷體" w:hAnsi="Times New Roman" w:cs="Times New Roman"/>
          <w:szCs w:val="24"/>
        </w:rPr>
        <w:t>份。</w:t>
      </w:r>
    </w:p>
    <w:p w14:paraId="2B128C97" w14:textId="77777777" w:rsidR="00E3159D" w:rsidRPr="00D233A2" w:rsidRDefault="00E3159D" w:rsidP="00E3159D">
      <w:pPr>
        <w:pStyle w:val="a3"/>
        <w:numPr>
          <w:ilvl w:val="1"/>
          <w:numId w:val="3"/>
        </w:numPr>
        <w:ind w:leftChars="0"/>
        <w:rPr>
          <w:rFonts w:ascii="Times New Roman" w:eastAsia="標楷體" w:hAnsi="Times New Roman" w:cs="Times New Roman"/>
          <w:szCs w:val="24"/>
        </w:rPr>
      </w:pPr>
      <w:r w:rsidRPr="00D233A2">
        <w:rPr>
          <w:rFonts w:ascii="Times New Roman" w:eastAsia="標楷體" w:hAnsi="Times New Roman" w:cs="Times New Roman"/>
          <w:szCs w:val="24"/>
        </w:rPr>
        <w:t>投標計畫書內容及評審方式</w:t>
      </w:r>
    </w:p>
    <w:p w14:paraId="01A84B4F" w14:textId="77777777" w:rsidR="00E3159D" w:rsidRPr="00D233A2" w:rsidRDefault="00E3159D" w:rsidP="00E3159D">
      <w:pPr>
        <w:pStyle w:val="a3"/>
        <w:numPr>
          <w:ilvl w:val="0"/>
          <w:numId w:val="6"/>
        </w:numPr>
        <w:ind w:leftChars="0"/>
        <w:rPr>
          <w:rFonts w:ascii="Times New Roman" w:eastAsia="標楷體" w:hAnsi="Times New Roman" w:cs="Times New Roman"/>
          <w:szCs w:val="24"/>
        </w:rPr>
      </w:pPr>
      <w:r w:rsidRPr="00D233A2">
        <w:rPr>
          <w:rFonts w:ascii="Times New Roman" w:eastAsia="標楷體" w:hAnsi="Times New Roman" w:cs="Times New Roman"/>
          <w:szCs w:val="24"/>
        </w:rPr>
        <w:t>計畫書內容</w:t>
      </w:r>
    </w:p>
    <w:p w14:paraId="305DCFFF" w14:textId="77777777" w:rsidR="00E3159D" w:rsidRPr="00D233A2" w:rsidRDefault="00E3159D" w:rsidP="00E3159D">
      <w:pPr>
        <w:pStyle w:val="a3"/>
        <w:numPr>
          <w:ilvl w:val="2"/>
          <w:numId w:val="3"/>
        </w:numPr>
        <w:ind w:leftChars="0" w:hanging="357"/>
        <w:rPr>
          <w:rFonts w:ascii="Times New Roman" w:eastAsia="標楷體" w:hAnsi="Times New Roman" w:cs="Times New Roman"/>
          <w:szCs w:val="24"/>
        </w:rPr>
      </w:pPr>
      <w:r w:rsidRPr="00D233A2">
        <w:rPr>
          <w:rFonts w:ascii="Times New Roman" w:eastAsia="標楷體" w:hAnsi="Times New Roman" w:cs="Times New Roman"/>
          <w:szCs w:val="24"/>
        </w:rPr>
        <w:t>計畫書內容撰寫格式</w:t>
      </w:r>
    </w:p>
    <w:p w14:paraId="1A012941" w14:textId="77777777" w:rsidR="00E3159D" w:rsidRPr="00D233A2" w:rsidRDefault="00E3159D" w:rsidP="00E3159D">
      <w:pPr>
        <w:pStyle w:val="a3"/>
        <w:numPr>
          <w:ilvl w:val="3"/>
          <w:numId w:val="3"/>
        </w:numPr>
        <w:ind w:leftChars="0" w:hanging="357"/>
        <w:rPr>
          <w:rFonts w:ascii="Times New Roman" w:eastAsia="標楷體" w:hAnsi="Times New Roman" w:cs="Times New Roman"/>
          <w:szCs w:val="24"/>
        </w:rPr>
      </w:pPr>
      <w:r w:rsidRPr="00D233A2">
        <w:rPr>
          <w:rFonts w:ascii="Times New Roman" w:eastAsia="標楷體" w:hAnsi="Times New Roman" w:cs="Times New Roman"/>
          <w:szCs w:val="24"/>
        </w:rPr>
        <w:t>以中文</w:t>
      </w:r>
      <w:r w:rsidRPr="00D233A2">
        <w:rPr>
          <w:rFonts w:ascii="Times New Roman" w:eastAsia="標楷體" w:hAnsi="Times New Roman" w:cs="Times New Roman"/>
          <w:szCs w:val="24"/>
        </w:rPr>
        <w:t>12</w:t>
      </w:r>
      <w:r w:rsidRPr="00D233A2">
        <w:rPr>
          <w:rFonts w:ascii="Times New Roman" w:eastAsia="標楷體" w:hAnsi="Times New Roman" w:cs="Times New Roman"/>
          <w:szCs w:val="24"/>
        </w:rPr>
        <w:t>級字以上撰寫，佐證資料可為英文，紙張大小為</w:t>
      </w:r>
      <w:r w:rsidRPr="00D233A2">
        <w:rPr>
          <w:rFonts w:ascii="Times New Roman" w:eastAsia="標楷體" w:hAnsi="Times New Roman" w:cs="Times New Roman"/>
          <w:szCs w:val="24"/>
        </w:rPr>
        <w:t>A4</w:t>
      </w:r>
      <w:r w:rsidRPr="00D233A2">
        <w:rPr>
          <w:rFonts w:ascii="Times New Roman" w:eastAsia="標楷體" w:hAnsi="Times New Roman" w:cs="Times New Roman"/>
          <w:szCs w:val="24"/>
        </w:rPr>
        <w:t>規格，內容以中文橫式由左至右</w:t>
      </w:r>
      <w:proofErr w:type="gramStart"/>
      <w:r w:rsidRPr="00D233A2">
        <w:rPr>
          <w:rFonts w:ascii="Times New Roman" w:eastAsia="標楷體" w:hAnsi="Times New Roman" w:cs="Times New Roman"/>
          <w:szCs w:val="24"/>
        </w:rPr>
        <w:t>繕</w:t>
      </w:r>
      <w:proofErr w:type="gramEnd"/>
      <w:r w:rsidRPr="00D233A2">
        <w:rPr>
          <w:rFonts w:ascii="Times New Roman" w:eastAsia="標楷體" w:hAnsi="Times New Roman" w:cs="Times New Roman"/>
          <w:szCs w:val="24"/>
        </w:rPr>
        <w:t>打，並加裝封面裝訂成冊。</w:t>
      </w:r>
    </w:p>
    <w:p w14:paraId="399869C2" w14:textId="77777777" w:rsidR="00E3159D" w:rsidRPr="00D233A2" w:rsidRDefault="00E3159D" w:rsidP="00E3159D">
      <w:pPr>
        <w:pStyle w:val="a3"/>
        <w:numPr>
          <w:ilvl w:val="3"/>
          <w:numId w:val="3"/>
        </w:numPr>
        <w:ind w:leftChars="0"/>
        <w:rPr>
          <w:rFonts w:ascii="Times New Roman" w:eastAsia="標楷體" w:hAnsi="Times New Roman" w:cs="Times New Roman"/>
          <w:szCs w:val="24"/>
        </w:rPr>
      </w:pPr>
      <w:r w:rsidRPr="00D233A2">
        <w:rPr>
          <w:rFonts w:ascii="Times New Roman" w:eastAsia="標楷體" w:hAnsi="Times New Roman" w:cs="Times New Roman"/>
          <w:szCs w:val="24"/>
        </w:rPr>
        <w:t>封面註明本專案名稱、廠商名稱及聯絡人電話、傳真、電子信箱（投標用封套或信封均由投標廠商自行準備）</w:t>
      </w:r>
    </w:p>
    <w:p w14:paraId="271E1015" w14:textId="77777777" w:rsidR="00E3159D" w:rsidRPr="00D233A2" w:rsidRDefault="00E3159D" w:rsidP="00E3159D">
      <w:pPr>
        <w:pStyle w:val="a3"/>
        <w:numPr>
          <w:ilvl w:val="3"/>
          <w:numId w:val="3"/>
        </w:numPr>
        <w:ind w:leftChars="0"/>
        <w:rPr>
          <w:rFonts w:ascii="Times New Roman" w:eastAsia="標楷體" w:hAnsi="Times New Roman" w:cs="Times New Roman"/>
          <w:szCs w:val="24"/>
        </w:rPr>
      </w:pPr>
      <w:r w:rsidRPr="00D233A2">
        <w:rPr>
          <w:rFonts w:ascii="Times New Roman" w:eastAsia="標楷體" w:hAnsi="Times New Roman" w:cs="Times New Roman"/>
          <w:szCs w:val="24"/>
        </w:rPr>
        <w:t>除封面及目錄外，一律於各頁下方中央位置加</w:t>
      </w:r>
      <w:proofErr w:type="gramStart"/>
      <w:r w:rsidRPr="00D233A2">
        <w:rPr>
          <w:rFonts w:ascii="Times New Roman" w:eastAsia="標楷體" w:hAnsi="Times New Roman" w:cs="Times New Roman"/>
          <w:szCs w:val="24"/>
        </w:rPr>
        <w:t>註</w:t>
      </w:r>
      <w:proofErr w:type="gramEnd"/>
      <w:r w:rsidRPr="00D233A2">
        <w:rPr>
          <w:rFonts w:ascii="Times New Roman" w:eastAsia="標楷體" w:hAnsi="Times New Roman" w:cs="Times New Roman"/>
          <w:szCs w:val="24"/>
        </w:rPr>
        <w:t>頁碼，裝訂線在左側。</w:t>
      </w:r>
    </w:p>
    <w:p w14:paraId="475BB445" w14:textId="77777777" w:rsidR="00E3159D" w:rsidRPr="00D233A2" w:rsidRDefault="00E3159D" w:rsidP="00E3159D">
      <w:pPr>
        <w:pStyle w:val="a3"/>
        <w:numPr>
          <w:ilvl w:val="2"/>
          <w:numId w:val="3"/>
        </w:numPr>
        <w:ind w:leftChars="0"/>
        <w:rPr>
          <w:rFonts w:ascii="Times New Roman" w:eastAsia="標楷體" w:hAnsi="Times New Roman" w:cs="Times New Roman"/>
          <w:szCs w:val="24"/>
        </w:rPr>
      </w:pPr>
      <w:r w:rsidRPr="00D233A2">
        <w:rPr>
          <w:rFonts w:ascii="Times New Roman" w:eastAsia="標楷體" w:hAnsi="Times New Roman" w:cs="Times New Roman"/>
          <w:szCs w:val="24"/>
        </w:rPr>
        <w:t>計畫書內容請依以下規定大綱項目撰寫</w:t>
      </w:r>
    </w:p>
    <w:p w14:paraId="241F8F37" w14:textId="77777777" w:rsidR="00E3159D" w:rsidRPr="00D233A2" w:rsidRDefault="00E3159D" w:rsidP="00E3159D">
      <w:pPr>
        <w:pStyle w:val="a3"/>
        <w:numPr>
          <w:ilvl w:val="3"/>
          <w:numId w:val="3"/>
        </w:numPr>
        <w:ind w:leftChars="0"/>
        <w:rPr>
          <w:rFonts w:ascii="Times New Roman" w:eastAsia="標楷體" w:hAnsi="Times New Roman" w:cs="Times New Roman"/>
          <w:szCs w:val="24"/>
        </w:rPr>
      </w:pPr>
      <w:r w:rsidRPr="00D233A2">
        <w:rPr>
          <w:rFonts w:ascii="Times New Roman" w:eastAsia="標楷體" w:hAnsi="Times New Roman" w:cs="Times New Roman"/>
          <w:szCs w:val="24"/>
        </w:rPr>
        <w:t>計畫目標</w:t>
      </w:r>
    </w:p>
    <w:p w14:paraId="69C5E3C8" w14:textId="77777777" w:rsidR="00E3159D" w:rsidRPr="00D233A2" w:rsidRDefault="00E3159D" w:rsidP="00E3159D">
      <w:pPr>
        <w:pStyle w:val="a3"/>
        <w:numPr>
          <w:ilvl w:val="3"/>
          <w:numId w:val="3"/>
        </w:numPr>
        <w:ind w:leftChars="0"/>
        <w:rPr>
          <w:rFonts w:ascii="Times New Roman" w:eastAsia="標楷體" w:hAnsi="Times New Roman" w:cs="Times New Roman"/>
          <w:szCs w:val="24"/>
        </w:rPr>
      </w:pPr>
      <w:r w:rsidRPr="00D233A2">
        <w:rPr>
          <w:rFonts w:ascii="Times New Roman" w:eastAsia="標楷體" w:hAnsi="Times New Roman" w:cs="Times New Roman"/>
          <w:szCs w:val="24"/>
        </w:rPr>
        <w:t>執行內容及步驟</w:t>
      </w:r>
    </w:p>
    <w:p w14:paraId="67C04F56" w14:textId="77777777" w:rsidR="00E3159D" w:rsidRPr="00D233A2" w:rsidRDefault="00E3159D" w:rsidP="00E3159D">
      <w:pPr>
        <w:pStyle w:val="a3"/>
        <w:numPr>
          <w:ilvl w:val="3"/>
          <w:numId w:val="3"/>
        </w:numPr>
        <w:ind w:leftChars="0"/>
        <w:rPr>
          <w:rFonts w:ascii="Times New Roman" w:eastAsia="標楷體" w:hAnsi="Times New Roman" w:cs="Times New Roman"/>
          <w:szCs w:val="24"/>
        </w:rPr>
      </w:pPr>
      <w:r w:rsidRPr="00D233A2">
        <w:rPr>
          <w:rFonts w:ascii="Times New Roman" w:eastAsia="標楷體" w:hAnsi="Times New Roman" w:cs="Times New Roman"/>
          <w:szCs w:val="24"/>
        </w:rPr>
        <w:t>執行進度及經費配置</w:t>
      </w:r>
    </w:p>
    <w:p w14:paraId="57B094B8" w14:textId="77777777" w:rsidR="00E3159D" w:rsidRPr="00D233A2" w:rsidRDefault="00E3159D" w:rsidP="00E3159D">
      <w:pPr>
        <w:pStyle w:val="a3"/>
        <w:numPr>
          <w:ilvl w:val="3"/>
          <w:numId w:val="3"/>
        </w:numPr>
        <w:ind w:leftChars="0"/>
        <w:rPr>
          <w:rFonts w:ascii="Times New Roman" w:eastAsia="標楷體" w:hAnsi="Times New Roman" w:cs="Times New Roman"/>
          <w:szCs w:val="24"/>
        </w:rPr>
      </w:pPr>
      <w:r w:rsidRPr="00D233A2">
        <w:rPr>
          <w:rFonts w:ascii="Times New Roman" w:eastAsia="標楷體" w:hAnsi="Times New Roman" w:cs="Times New Roman"/>
          <w:szCs w:val="24"/>
        </w:rPr>
        <w:t>公司簡介、執行經驗及實績</w:t>
      </w:r>
    </w:p>
    <w:p w14:paraId="2C464810" w14:textId="77777777" w:rsidR="00E3159D" w:rsidRPr="00D233A2" w:rsidRDefault="00E3159D" w:rsidP="00E3159D">
      <w:pPr>
        <w:pStyle w:val="a3"/>
        <w:numPr>
          <w:ilvl w:val="0"/>
          <w:numId w:val="6"/>
        </w:numPr>
        <w:ind w:leftChars="0"/>
        <w:rPr>
          <w:rFonts w:ascii="Times New Roman" w:eastAsia="標楷體" w:hAnsi="Times New Roman" w:cs="Times New Roman"/>
          <w:szCs w:val="24"/>
        </w:rPr>
      </w:pPr>
      <w:r w:rsidRPr="00D233A2">
        <w:rPr>
          <w:rFonts w:ascii="Times New Roman" w:eastAsia="標楷體" w:hAnsi="Times New Roman" w:cs="Times New Roman"/>
          <w:szCs w:val="24"/>
        </w:rPr>
        <w:t>評審方式</w:t>
      </w:r>
    </w:p>
    <w:p w14:paraId="1F4752E6" w14:textId="77777777" w:rsidR="00E3159D" w:rsidRPr="00D233A2" w:rsidRDefault="00E3159D" w:rsidP="00E3159D">
      <w:pPr>
        <w:ind w:leftChars="536" w:left="1286"/>
        <w:rPr>
          <w:rFonts w:ascii="Times New Roman" w:eastAsia="標楷體" w:hAnsi="Times New Roman" w:cs="Times New Roman"/>
          <w:szCs w:val="24"/>
        </w:rPr>
      </w:pPr>
      <w:r w:rsidRPr="00D233A2">
        <w:rPr>
          <w:rFonts w:ascii="Times New Roman" w:eastAsia="標楷體" w:hAnsi="Times New Roman" w:cs="Times New Roman"/>
          <w:szCs w:val="24"/>
        </w:rPr>
        <w:t>本案係分資格審查及現場評選兩階段辦理審查，由本會組成評審小組進行評選。</w:t>
      </w:r>
    </w:p>
    <w:p w14:paraId="0E44072B" w14:textId="77777777" w:rsidR="00E3159D" w:rsidRPr="00D233A2" w:rsidRDefault="00E3159D" w:rsidP="00E3159D">
      <w:pPr>
        <w:pStyle w:val="a3"/>
        <w:numPr>
          <w:ilvl w:val="0"/>
          <w:numId w:val="7"/>
        </w:numPr>
        <w:ind w:leftChars="0" w:left="1456" w:hanging="28"/>
        <w:rPr>
          <w:rFonts w:ascii="Times New Roman" w:eastAsia="標楷體" w:hAnsi="Times New Roman" w:cs="Times New Roman"/>
          <w:szCs w:val="24"/>
        </w:rPr>
      </w:pPr>
      <w:r w:rsidRPr="00D233A2">
        <w:rPr>
          <w:rFonts w:ascii="Times New Roman" w:eastAsia="標楷體" w:hAnsi="Times New Roman" w:cs="Times New Roman"/>
          <w:szCs w:val="24"/>
        </w:rPr>
        <w:t>資格審查</w:t>
      </w:r>
    </w:p>
    <w:p w14:paraId="62D3A648" w14:textId="77777777" w:rsidR="00E3159D" w:rsidRPr="00D233A2" w:rsidRDefault="00E3159D" w:rsidP="00E3159D">
      <w:pPr>
        <w:pStyle w:val="a3"/>
        <w:ind w:leftChars="0" w:left="1876" w:firstLineChars="9" w:firstLine="22"/>
        <w:rPr>
          <w:rFonts w:ascii="Times New Roman" w:eastAsia="標楷體" w:hAnsi="Times New Roman" w:cs="Times New Roman"/>
          <w:szCs w:val="24"/>
        </w:rPr>
      </w:pPr>
      <w:r w:rsidRPr="00D233A2">
        <w:rPr>
          <w:rFonts w:ascii="Times New Roman" w:eastAsia="標楷體" w:hAnsi="Times New Roman" w:cs="Times New Roman"/>
          <w:szCs w:val="24"/>
        </w:rPr>
        <w:t>由本會需求單位確認提案廠商資格及提案資料內容進行初審，通過者通知進行第二階段評選。</w:t>
      </w:r>
    </w:p>
    <w:p w14:paraId="6C9EF1B1" w14:textId="77777777" w:rsidR="00E3159D" w:rsidRPr="00D233A2" w:rsidRDefault="00E3159D" w:rsidP="00E3159D">
      <w:pPr>
        <w:pStyle w:val="a3"/>
        <w:numPr>
          <w:ilvl w:val="0"/>
          <w:numId w:val="7"/>
        </w:numPr>
        <w:ind w:leftChars="0" w:left="1456" w:hanging="28"/>
        <w:rPr>
          <w:rFonts w:ascii="Times New Roman" w:eastAsia="標楷體" w:hAnsi="Times New Roman" w:cs="Times New Roman"/>
          <w:szCs w:val="24"/>
        </w:rPr>
      </w:pPr>
      <w:r w:rsidRPr="00D233A2">
        <w:rPr>
          <w:rFonts w:ascii="Times New Roman" w:eastAsia="標楷體" w:hAnsi="Times New Roman" w:cs="Times New Roman"/>
          <w:szCs w:val="24"/>
        </w:rPr>
        <w:t>現場評選</w:t>
      </w:r>
    </w:p>
    <w:p w14:paraId="28AB15D4" w14:textId="77777777" w:rsidR="00E3159D" w:rsidRPr="00D233A2" w:rsidRDefault="00E3159D" w:rsidP="00E3159D">
      <w:pPr>
        <w:pStyle w:val="a3"/>
        <w:ind w:leftChars="0" w:left="2346"/>
        <w:rPr>
          <w:rFonts w:ascii="Times New Roman" w:eastAsia="標楷體" w:hAnsi="Times New Roman" w:cs="Times New Roman"/>
          <w:szCs w:val="24"/>
        </w:rPr>
      </w:pPr>
      <w:proofErr w:type="gramStart"/>
      <w:r w:rsidRPr="00D233A2">
        <w:rPr>
          <w:rFonts w:ascii="Times New Roman" w:eastAsia="標楷體" w:hAnsi="Times New Roman" w:cs="Times New Roman"/>
          <w:szCs w:val="24"/>
        </w:rPr>
        <w:t>採</w:t>
      </w:r>
      <w:proofErr w:type="gramEnd"/>
      <w:r w:rsidRPr="00D233A2">
        <w:rPr>
          <w:rFonts w:ascii="Times New Roman" w:eastAsia="標楷體" w:hAnsi="Times New Roman" w:cs="Times New Roman"/>
          <w:szCs w:val="24"/>
        </w:rPr>
        <w:t>書面審查方式進行，審查評分項目分配比例：</w:t>
      </w:r>
    </w:p>
    <w:p w14:paraId="467129AD" w14:textId="77777777" w:rsidR="00E3159D" w:rsidRPr="00D233A2" w:rsidRDefault="00E3159D" w:rsidP="00E3159D">
      <w:pPr>
        <w:pStyle w:val="a3"/>
        <w:ind w:leftChars="0" w:left="2346"/>
        <w:rPr>
          <w:rFonts w:ascii="Times New Roman" w:eastAsia="標楷體" w:hAnsi="Times New Roman" w:cs="Times New Roman"/>
          <w:szCs w:val="24"/>
        </w:rPr>
      </w:pPr>
      <w:r w:rsidRPr="00D233A2">
        <w:rPr>
          <w:rFonts w:ascii="Times New Roman" w:eastAsia="標楷體" w:hAnsi="Times New Roman" w:cs="Times New Roman"/>
          <w:szCs w:val="24"/>
        </w:rPr>
        <w:t>(1)</w:t>
      </w:r>
      <w:r w:rsidRPr="00D233A2">
        <w:rPr>
          <w:rFonts w:ascii="Times New Roman" w:eastAsia="標楷體" w:hAnsi="Times New Roman" w:cs="Times New Roman"/>
          <w:szCs w:val="24"/>
        </w:rPr>
        <w:t>廠商經驗與能力（</w:t>
      </w:r>
      <w:r w:rsidRPr="00D233A2">
        <w:rPr>
          <w:rFonts w:ascii="Times New Roman" w:eastAsia="標楷體" w:hAnsi="Times New Roman" w:cs="Times New Roman"/>
          <w:szCs w:val="24"/>
        </w:rPr>
        <w:t>20%</w:t>
      </w:r>
      <w:r w:rsidRPr="00D233A2">
        <w:rPr>
          <w:rFonts w:ascii="Times New Roman" w:eastAsia="標楷體" w:hAnsi="Times New Roman" w:cs="Times New Roman"/>
          <w:szCs w:val="24"/>
        </w:rPr>
        <w:t>）</w:t>
      </w:r>
    </w:p>
    <w:p w14:paraId="7E58AC82" w14:textId="77777777" w:rsidR="00E3159D" w:rsidRPr="00D233A2" w:rsidRDefault="00E3159D" w:rsidP="00E3159D">
      <w:pPr>
        <w:pStyle w:val="a3"/>
        <w:ind w:leftChars="0" w:left="2346"/>
        <w:rPr>
          <w:rFonts w:ascii="Times New Roman" w:eastAsia="標楷體" w:hAnsi="Times New Roman" w:cs="Times New Roman"/>
          <w:szCs w:val="24"/>
        </w:rPr>
      </w:pPr>
      <w:r w:rsidRPr="00D233A2">
        <w:rPr>
          <w:rFonts w:ascii="Times New Roman" w:eastAsia="標楷體" w:hAnsi="Times New Roman" w:cs="Times New Roman"/>
          <w:szCs w:val="24"/>
        </w:rPr>
        <w:lastRenderedPageBreak/>
        <w:t>(2)</w:t>
      </w:r>
      <w:r w:rsidRPr="00D233A2">
        <w:rPr>
          <w:rFonts w:ascii="Times New Roman" w:eastAsia="標楷體" w:hAnsi="Times New Roman" w:cs="Times New Roman"/>
          <w:szCs w:val="24"/>
        </w:rPr>
        <w:t>實施進度與實施方法及其他對計畫執行效益有所助益之創意作法（</w:t>
      </w:r>
      <w:r w:rsidRPr="00D233A2">
        <w:rPr>
          <w:rFonts w:ascii="Times New Roman" w:eastAsia="標楷體" w:hAnsi="Times New Roman" w:cs="Times New Roman"/>
          <w:szCs w:val="24"/>
        </w:rPr>
        <w:t>30%</w:t>
      </w:r>
      <w:r w:rsidRPr="00D233A2">
        <w:rPr>
          <w:rFonts w:ascii="Times New Roman" w:eastAsia="標楷體" w:hAnsi="Times New Roman" w:cs="Times New Roman"/>
          <w:szCs w:val="24"/>
        </w:rPr>
        <w:t>）</w:t>
      </w:r>
    </w:p>
    <w:p w14:paraId="2ADEEF30" w14:textId="77777777" w:rsidR="00E3159D" w:rsidRPr="00D233A2" w:rsidRDefault="00E3159D" w:rsidP="00E3159D">
      <w:pPr>
        <w:pStyle w:val="a3"/>
        <w:ind w:leftChars="0" w:left="2346"/>
        <w:rPr>
          <w:rFonts w:ascii="Times New Roman" w:eastAsia="標楷體" w:hAnsi="Times New Roman" w:cs="Times New Roman"/>
          <w:szCs w:val="24"/>
        </w:rPr>
      </w:pPr>
      <w:r w:rsidRPr="00D233A2">
        <w:rPr>
          <w:rFonts w:ascii="Times New Roman" w:eastAsia="標楷體" w:hAnsi="Times New Roman" w:cs="Times New Roman"/>
          <w:szCs w:val="24"/>
        </w:rPr>
        <w:t>(3)</w:t>
      </w:r>
      <w:r w:rsidRPr="00D233A2">
        <w:rPr>
          <w:rFonts w:ascii="Times New Roman" w:eastAsia="標楷體" w:hAnsi="Times New Roman" w:cs="Times New Roman"/>
          <w:szCs w:val="24"/>
        </w:rPr>
        <w:t>計畫可行性</w:t>
      </w:r>
      <w:r w:rsidRPr="00D233A2">
        <w:rPr>
          <w:rFonts w:ascii="Times New Roman" w:eastAsia="標楷體" w:hAnsi="Times New Roman" w:cs="Times New Roman"/>
          <w:szCs w:val="24"/>
        </w:rPr>
        <w:t>(</w:t>
      </w:r>
      <w:r w:rsidRPr="00D233A2">
        <w:rPr>
          <w:rFonts w:ascii="Times New Roman" w:eastAsia="標楷體" w:hAnsi="Times New Roman" w:cs="Times New Roman"/>
          <w:szCs w:val="24"/>
        </w:rPr>
        <w:t>專案管理及專案人員經驗與能力</w:t>
      </w:r>
      <w:r w:rsidRPr="00D233A2">
        <w:rPr>
          <w:rFonts w:ascii="Times New Roman" w:eastAsia="標楷體" w:hAnsi="Times New Roman" w:cs="Times New Roman"/>
          <w:szCs w:val="24"/>
        </w:rPr>
        <w:t>)</w:t>
      </w:r>
      <w:r w:rsidRPr="00D233A2">
        <w:rPr>
          <w:rFonts w:ascii="Times New Roman" w:eastAsia="標楷體" w:hAnsi="Times New Roman" w:cs="Times New Roman"/>
          <w:szCs w:val="24"/>
        </w:rPr>
        <w:t>（</w:t>
      </w:r>
      <w:r w:rsidRPr="00D233A2">
        <w:rPr>
          <w:rFonts w:ascii="Times New Roman" w:eastAsia="標楷體" w:hAnsi="Times New Roman" w:cs="Times New Roman"/>
          <w:szCs w:val="24"/>
        </w:rPr>
        <w:t>25%</w:t>
      </w:r>
      <w:r w:rsidRPr="00D233A2">
        <w:rPr>
          <w:rFonts w:ascii="Times New Roman" w:eastAsia="標楷體" w:hAnsi="Times New Roman" w:cs="Times New Roman"/>
          <w:szCs w:val="24"/>
        </w:rPr>
        <w:t>）</w:t>
      </w:r>
    </w:p>
    <w:p w14:paraId="458AD6EF" w14:textId="77777777" w:rsidR="00E3159D" w:rsidRPr="00D233A2" w:rsidRDefault="00E3159D" w:rsidP="00E3159D">
      <w:pPr>
        <w:pStyle w:val="a3"/>
        <w:ind w:leftChars="0" w:left="2346"/>
        <w:rPr>
          <w:rFonts w:ascii="Times New Roman" w:eastAsia="標楷體" w:hAnsi="Times New Roman" w:cs="Times New Roman"/>
          <w:szCs w:val="24"/>
        </w:rPr>
      </w:pPr>
      <w:r w:rsidRPr="00D233A2">
        <w:rPr>
          <w:rFonts w:ascii="Times New Roman" w:eastAsia="標楷體" w:hAnsi="Times New Roman" w:cs="Times New Roman"/>
          <w:szCs w:val="24"/>
        </w:rPr>
        <w:t>(4)</w:t>
      </w:r>
      <w:r w:rsidRPr="00D233A2">
        <w:rPr>
          <w:rFonts w:ascii="Times New Roman" w:eastAsia="標楷體" w:hAnsi="Times New Roman" w:cs="Times New Roman"/>
          <w:szCs w:val="24"/>
        </w:rPr>
        <w:t>價格</w:t>
      </w:r>
      <w:r w:rsidRPr="00D233A2">
        <w:rPr>
          <w:rFonts w:ascii="Times New Roman" w:eastAsia="標楷體" w:hAnsi="Times New Roman" w:cs="Times New Roman"/>
          <w:szCs w:val="24"/>
        </w:rPr>
        <w:t>(</w:t>
      </w:r>
      <w:r w:rsidRPr="00D233A2">
        <w:rPr>
          <w:rFonts w:ascii="Times New Roman" w:eastAsia="標楷體" w:hAnsi="Times New Roman" w:cs="Times New Roman"/>
          <w:szCs w:val="24"/>
        </w:rPr>
        <w:t>計畫</w:t>
      </w:r>
      <w:r w:rsidRPr="00D233A2">
        <w:rPr>
          <w:rFonts w:ascii="Times New Roman" w:eastAsia="標楷體" w:hAnsi="Times New Roman" w:cs="Times New Roman"/>
          <w:szCs w:val="24"/>
        </w:rPr>
        <w:t>(</w:t>
      </w:r>
      <w:proofErr w:type="gramStart"/>
      <w:r w:rsidRPr="00D233A2">
        <w:rPr>
          <w:rFonts w:ascii="Times New Roman" w:eastAsia="標楷體" w:hAnsi="Times New Roman" w:cs="Times New Roman"/>
          <w:szCs w:val="24"/>
        </w:rPr>
        <w:t>含資安</w:t>
      </w:r>
      <w:proofErr w:type="gramEnd"/>
      <w:r w:rsidRPr="00D233A2">
        <w:rPr>
          <w:rFonts w:ascii="Times New Roman" w:eastAsia="標楷體" w:hAnsi="Times New Roman" w:cs="Times New Roman"/>
          <w:szCs w:val="24"/>
        </w:rPr>
        <w:t>)</w:t>
      </w:r>
      <w:r w:rsidRPr="00D233A2">
        <w:rPr>
          <w:rFonts w:ascii="Times New Roman" w:eastAsia="標楷體" w:hAnsi="Times New Roman" w:cs="Times New Roman"/>
          <w:szCs w:val="24"/>
        </w:rPr>
        <w:t>經費編列之合理性</w:t>
      </w:r>
      <w:r w:rsidRPr="00D233A2">
        <w:rPr>
          <w:rFonts w:ascii="Times New Roman" w:eastAsia="標楷體" w:hAnsi="Times New Roman" w:cs="Times New Roman"/>
          <w:szCs w:val="24"/>
        </w:rPr>
        <w:t>)</w:t>
      </w:r>
      <w:r w:rsidRPr="00D233A2">
        <w:rPr>
          <w:rFonts w:ascii="Times New Roman" w:eastAsia="標楷體" w:hAnsi="Times New Roman" w:cs="Times New Roman"/>
          <w:szCs w:val="24"/>
        </w:rPr>
        <w:t>（</w:t>
      </w:r>
      <w:r w:rsidRPr="00D233A2">
        <w:rPr>
          <w:rFonts w:ascii="Times New Roman" w:eastAsia="標楷體" w:hAnsi="Times New Roman" w:cs="Times New Roman"/>
          <w:szCs w:val="24"/>
        </w:rPr>
        <w:t>25%</w:t>
      </w:r>
      <w:r w:rsidRPr="00D233A2">
        <w:rPr>
          <w:rFonts w:ascii="Times New Roman" w:eastAsia="標楷體" w:hAnsi="Times New Roman" w:cs="Times New Roman"/>
          <w:szCs w:val="24"/>
        </w:rPr>
        <w:t>）</w:t>
      </w:r>
    </w:p>
    <w:p w14:paraId="7A646823" w14:textId="77777777" w:rsidR="00E3159D" w:rsidRPr="00D233A2" w:rsidRDefault="00E3159D" w:rsidP="00E3159D">
      <w:pPr>
        <w:pStyle w:val="a3"/>
        <w:numPr>
          <w:ilvl w:val="3"/>
          <w:numId w:val="12"/>
        </w:numPr>
        <w:snapToGrid w:val="0"/>
        <w:spacing w:beforeLines="50" w:before="180"/>
        <w:ind w:leftChars="0" w:left="709" w:hanging="709"/>
        <w:jc w:val="both"/>
        <w:rPr>
          <w:rFonts w:ascii="Times New Roman" w:eastAsia="標楷體" w:hAnsi="Times New Roman" w:cs="Times New Roman"/>
          <w:kern w:val="0"/>
          <w:szCs w:val="24"/>
        </w:rPr>
      </w:pPr>
      <w:r w:rsidRPr="00D233A2">
        <w:rPr>
          <w:rFonts w:ascii="Times New Roman" w:eastAsia="標楷體" w:hAnsi="Times New Roman" w:cs="Times New Roman"/>
          <w:kern w:val="0"/>
          <w:szCs w:val="24"/>
        </w:rPr>
        <w:t>議價與簽約</w:t>
      </w:r>
    </w:p>
    <w:p w14:paraId="78FBF455" w14:textId="77777777" w:rsidR="00E3159D" w:rsidRPr="00D233A2" w:rsidRDefault="00E3159D" w:rsidP="00E3159D">
      <w:pPr>
        <w:pStyle w:val="a3"/>
        <w:numPr>
          <w:ilvl w:val="0"/>
          <w:numId w:val="8"/>
        </w:numPr>
        <w:ind w:leftChars="0" w:left="1077" w:hanging="357"/>
        <w:rPr>
          <w:rFonts w:ascii="Times New Roman" w:eastAsia="標楷體" w:hAnsi="Times New Roman" w:cs="Times New Roman"/>
          <w:szCs w:val="24"/>
        </w:rPr>
      </w:pPr>
      <w:r w:rsidRPr="00D233A2">
        <w:rPr>
          <w:rFonts w:ascii="Times New Roman" w:eastAsia="標楷體" w:hAnsi="Times New Roman" w:cs="Times New Roman"/>
          <w:szCs w:val="24"/>
        </w:rPr>
        <w:t>優勝廠商依本會議價通知辦理議價，第一家議價不成時，得依序遞補。</w:t>
      </w:r>
    </w:p>
    <w:p w14:paraId="74D95730" w14:textId="77777777" w:rsidR="00E3159D" w:rsidRPr="00D233A2" w:rsidRDefault="00E3159D" w:rsidP="00E3159D">
      <w:pPr>
        <w:pStyle w:val="a3"/>
        <w:numPr>
          <w:ilvl w:val="0"/>
          <w:numId w:val="8"/>
        </w:numPr>
        <w:ind w:leftChars="0" w:left="1077" w:hanging="357"/>
        <w:rPr>
          <w:rFonts w:ascii="Times New Roman" w:eastAsia="標楷體" w:hAnsi="Times New Roman" w:cs="Times New Roman"/>
          <w:szCs w:val="24"/>
        </w:rPr>
      </w:pPr>
      <w:r w:rsidRPr="00D233A2">
        <w:rPr>
          <w:rFonts w:ascii="Times New Roman" w:eastAsia="標楷體" w:hAnsi="Times New Roman" w:cs="Times New Roman"/>
          <w:szCs w:val="24"/>
        </w:rPr>
        <w:t>得標廠商應於議價決標後，將合約書送經本會核可用印完成簽約手續。委辦合約由得標廠商</w:t>
      </w:r>
      <w:proofErr w:type="gramStart"/>
      <w:r w:rsidRPr="00D233A2">
        <w:rPr>
          <w:rFonts w:ascii="Times New Roman" w:eastAsia="標楷體" w:hAnsi="Times New Roman" w:cs="Times New Roman"/>
          <w:szCs w:val="24"/>
        </w:rPr>
        <w:t>繕</w:t>
      </w:r>
      <w:proofErr w:type="gramEnd"/>
      <w:r w:rsidRPr="00D233A2">
        <w:rPr>
          <w:rFonts w:ascii="Times New Roman" w:eastAsia="標楷體" w:hAnsi="Times New Roman" w:cs="Times New Roman"/>
          <w:szCs w:val="24"/>
        </w:rPr>
        <w:t>打裝訂之，其費用均包含</w:t>
      </w:r>
      <w:proofErr w:type="gramStart"/>
      <w:r w:rsidRPr="00D233A2">
        <w:rPr>
          <w:rFonts w:ascii="Times New Roman" w:eastAsia="標楷體" w:hAnsi="Times New Roman" w:cs="Times New Roman"/>
          <w:szCs w:val="24"/>
        </w:rPr>
        <w:t>在本委辦</w:t>
      </w:r>
      <w:proofErr w:type="gramEnd"/>
      <w:r w:rsidRPr="00D233A2">
        <w:rPr>
          <w:rFonts w:ascii="Times New Roman" w:eastAsia="標楷體" w:hAnsi="Times New Roman" w:cs="Times New Roman"/>
          <w:szCs w:val="24"/>
        </w:rPr>
        <w:t>合約總價內，</w:t>
      </w:r>
      <w:proofErr w:type="gramStart"/>
      <w:r w:rsidRPr="00D233A2">
        <w:rPr>
          <w:rFonts w:ascii="Times New Roman" w:eastAsia="標楷體" w:hAnsi="Times New Roman" w:cs="Times New Roman"/>
          <w:szCs w:val="24"/>
        </w:rPr>
        <w:t>不另給價</w:t>
      </w:r>
      <w:proofErr w:type="gramEnd"/>
      <w:r w:rsidRPr="00D233A2">
        <w:rPr>
          <w:rFonts w:ascii="Times New Roman" w:eastAsia="標楷體" w:hAnsi="Times New Roman" w:cs="Times New Roman"/>
          <w:szCs w:val="24"/>
        </w:rPr>
        <w:t>。</w:t>
      </w:r>
    </w:p>
    <w:p w14:paraId="50F2C572" w14:textId="77777777" w:rsidR="00E3159D" w:rsidRPr="00D233A2" w:rsidRDefault="00E3159D" w:rsidP="00E3159D">
      <w:pPr>
        <w:pStyle w:val="a3"/>
        <w:numPr>
          <w:ilvl w:val="3"/>
          <w:numId w:val="12"/>
        </w:numPr>
        <w:snapToGrid w:val="0"/>
        <w:spacing w:beforeLines="50" w:before="180"/>
        <w:ind w:leftChars="0" w:left="709" w:hanging="709"/>
        <w:jc w:val="both"/>
        <w:rPr>
          <w:rFonts w:ascii="Times New Roman" w:eastAsia="標楷體" w:hAnsi="Times New Roman" w:cs="Times New Roman"/>
          <w:kern w:val="0"/>
          <w:szCs w:val="24"/>
        </w:rPr>
      </w:pPr>
      <w:bookmarkStart w:id="0" w:name="_Hlk182319108"/>
      <w:r w:rsidRPr="00D233A2">
        <w:rPr>
          <w:rFonts w:ascii="Times New Roman" w:eastAsia="標楷體" w:hAnsi="Times New Roman" w:cs="Times New Roman"/>
          <w:kern w:val="0"/>
          <w:szCs w:val="24"/>
        </w:rPr>
        <w:t>驗收及付款</w:t>
      </w:r>
      <w:bookmarkStart w:id="1" w:name="_Hlk176445471"/>
    </w:p>
    <w:p w14:paraId="0C8D8DBE" w14:textId="77777777" w:rsidR="00E3159D" w:rsidRPr="00D233A2" w:rsidRDefault="00E3159D" w:rsidP="00E3159D">
      <w:pPr>
        <w:pStyle w:val="a3"/>
        <w:numPr>
          <w:ilvl w:val="0"/>
          <w:numId w:val="9"/>
        </w:numPr>
        <w:ind w:leftChars="0" w:left="1077" w:hanging="357"/>
        <w:rPr>
          <w:rFonts w:ascii="Times New Roman" w:eastAsia="標楷體" w:hAnsi="Times New Roman" w:cs="Times New Roman"/>
          <w:szCs w:val="24"/>
        </w:rPr>
      </w:pPr>
      <w:r w:rsidRPr="00D233A2">
        <w:rPr>
          <w:rFonts w:ascii="Times New Roman" w:eastAsia="標楷體" w:hAnsi="Times New Roman" w:cs="Times New Roman" w:hint="eastAsia"/>
          <w:szCs w:val="24"/>
        </w:rPr>
        <w:t>付款與</w:t>
      </w:r>
      <w:r w:rsidRPr="00D233A2">
        <w:rPr>
          <w:rFonts w:ascii="Times New Roman" w:eastAsia="標楷體" w:hAnsi="Times New Roman" w:cs="Times New Roman"/>
          <w:szCs w:val="24"/>
        </w:rPr>
        <w:t>驗收方式：本案</w:t>
      </w:r>
      <w:proofErr w:type="gramStart"/>
      <w:r w:rsidRPr="00D233A2">
        <w:rPr>
          <w:rFonts w:ascii="Times New Roman" w:eastAsia="標楷體" w:hAnsi="Times New Roman" w:cs="Times New Roman" w:hint="eastAsia"/>
          <w:szCs w:val="24"/>
        </w:rPr>
        <w:t>採</w:t>
      </w:r>
      <w:proofErr w:type="gramEnd"/>
      <w:r w:rsidRPr="00D233A2">
        <w:rPr>
          <w:rFonts w:ascii="Times New Roman" w:eastAsia="標楷體" w:hAnsi="Times New Roman" w:cs="Times New Roman" w:hint="eastAsia"/>
          <w:szCs w:val="24"/>
        </w:rPr>
        <w:t>按件計酬，每件數位轉型診斷服務費用</w:t>
      </w:r>
      <w:r w:rsidRPr="00D233A2">
        <w:rPr>
          <w:rFonts w:ascii="Times New Roman" w:eastAsia="標楷體" w:hAnsi="Times New Roman" w:cs="Times New Roman" w:hint="eastAsia"/>
          <w:szCs w:val="24"/>
        </w:rPr>
        <w:t>50,625</w:t>
      </w:r>
      <w:r w:rsidRPr="00D233A2">
        <w:rPr>
          <w:rFonts w:ascii="Times New Roman" w:eastAsia="標楷體" w:hAnsi="Times New Roman" w:cs="Times New Roman" w:hint="eastAsia"/>
          <w:szCs w:val="24"/>
        </w:rPr>
        <w:t>元</w:t>
      </w:r>
      <w:r w:rsidRPr="00D233A2">
        <w:rPr>
          <w:rFonts w:ascii="Times New Roman" w:eastAsia="標楷體" w:hAnsi="Times New Roman" w:cs="Times New Roman" w:hint="eastAsia"/>
          <w:szCs w:val="24"/>
        </w:rPr>
        <w:t>(</w:t>
      </w:r>
      <w:r w:rsidRPr="00D233A2">
        <w:rPr>
          <w:rFonts w:ascii="Times New Roman" w:eastAsia="標楷體" w:hAnsi="Times New Roman" w:cs="Times New Roman" w:hint="eastAsia"/>
          <w:szCs w:val="24"/>
        </w:rPr>
        <w:t>含稅</w:t>
      </w:r>
      <w:r w:rsidRPr="00D233A2">
        <w:rPr>
          <w:rFonts w:ascii="Times New Roman" w:eastAsia="標楷體" w:hAnsi="Times New Roman" w:cs="Times New Roman" w:hint="eastAsia"/>
          <w:szCs w:val="24"/>
        </w:rPr>
        <w:t>)</w:t>
      </w:r>
      <w:r w:rsidRPr="00D233A2">
        <w:rPr>
          <w:rFonts w:ascii="Times New Roman" w:eastAsia="標楷體" w:hAnsi="Times New Roman" w:cs="Times New Roman" w:hint="eastAsia"/>
          <w:szCs w:val="24"/>
        </w:rPr>
        <w:t>，</w:t>
      </w:r>
      <w:proofErr w:type="gramStart"/>
      <w:r w:rsidRPr="00D233A2">
        <w:rPr>
          <w:rFonts w:ascii="Times New Roman" w:eastAsia="標楷體" w:hAnsi="Times New Roman" w:cs="Times New Roman" w:hint="eastAsia"/>
          <w:szCs w:val="24"/>
        </w:rPr>
        <w:t>每月由決標</w:t>
      </w:r>
      <w:proofErr w:type="gramEnd"/>
      <w:r w:rsidRPr="00D233A2">
        <w:rPr>
          <w:rFonts w:ascii="Times New Roman" w:eastAsia="標楷體" w:hAnsi="Times New Roman" w:cs="Times New Roman" w:hint="eastAsia"/>
          <w:szCs w:val="24"/>
        </w:rPr>
        <w:t>廠商提供相關轉型服務</w:t>
      </w:r>
      <w:proofErr w:type="gramStart"/>
      <w:r w:rsidRPr="00D233A2">
        <w:rPr>
          <w:rFonts w:ascii="Times New Roman" w:eastAsia="標楷體" w:hAnsi="Times New Roman" w:cs="Times New Roman" w:hint="eastAsia"/>
          <w:szCs w:val="24"/>
        </w:rPr>
        <w:t>資料予甲方</w:t>
      </w:r>
      <w:proofErr w:type="gramEnd"/>
      <w:r w:rsidRPr="00D233A2">
        <w:rPr>
          <w:rFonts w:ascii="Times New Roman" w:eastAsia="標楷體" w:hAnsi="Times New Roman" w:cs="Times New Roman" w:hint="eastAsia"/>
          <w:szCs w:val="24"/>
        </w:rPr>
        <w:t>請款，每件分二期付款，付款與驗收條件如下說明：</w:t>
      </w:r>
    </w:p>
    <w:p w14:paraId="2D837802" w14:textId="77777777" w:rsidR="00E3159D" w:rsidRPr="00D233A2" w:rsidRDefault="00E3159D" w:rsidP="00E3159D">
      <w:pPr>
        <w:pStyle w:val="a3"/>
        <w:numPr>
          <w:ilvl w:val="0"/>
          <w:numId w:val="15"/>
        </w:numPr>
        <w:ind w:leftChars="0"/>
        <w:rPr>
          <w:rFonts w:ascii="Times New Roman" w:eastAsia="標楷體" w:hAnsi="Times New Roman" w:cs="Times New Roman"/>
          <w:szCs w:val="24"/>
        </w:rPr>
      </w:pPr>
      <w:r w:rsidRPr="00D233A2">
        <w:rPr>
          <w:rFonts w:ascii="Times New Roman" w:eastAsia="標楷體" w:hAnsi="Times New Roman" w:cs="Times New Roman" w:hint="eastAsia"/>
          <w:szCs w:val="24"/>
        </w:rPr>
        <w:t>經甲方要求擬安排數位顧問提供數位轉型診斷服務之企業，於進場</w:t>
      </w:r>
      <w:proofErr w:type="gramStart"/>
      <w:r w:rsidRPr="00D233A2">
        <w:rPr>
          <w:rFonts w:ascii="Times New Roman" w:eastAsia="標楷體" w:hAnsi="Times New Roman" w:cs="Times New Roman" w:hint="eastAsia"/>
          <w:szCs w:val="24"/>
        </w:rPr>
        <w:t>診斷前乙方</w:t>
      </w:r>
      <w:proofErr w:type="gramEnd"/>
      <w:r w:rsidRPr="00D233A2">
        <w:rPr>
          <w:rFonts w:ascii="Times New Roman" w:eastAsia="標楷體" w:hAnsi="Times New Roman" w:cs="Times New Roman" w:hint="eastAsia"/>
          <w:szCs w:val="24"/>
        </w:rPr>
        <w:t>得提供企業清單及規劃安排之數位顧問</w:t>
      </w:r>
      <w:proofErr w:type="gramStart"/>
      <w:r w:rsidRPr="00D233A2">
        <w:rPr>
          <w:rFonts w:ascii="Times New Roman" w:eastAsia="標楷體" w:hAnsi="Times New Roman" w:cs="Times New Roman" w:hint="eastAsia"/>
          <w:szCs w:val="24"/>
        </w:rPr>
        <w:t>名單予甲方</w:t>
      </w:r>
      <w:proofErr w:type="gramEnd"/>
      <w:r w:rsidRPr="00D233A2">
        <w:rPr>
          <w:rFonts w:ascii="Times New Roman" w:eastAsia="標楷體" w:hAnsi="Times New Roman" w:cs="Times New Roman" w:hint="eastAsia"/>
          <w:szCs w:val="24"/>
        </w:rPr>
        <w:t>確認後，開立第一期款</w:t>
      </w:r>
      <w:r w:rsidRPr="00D233A2">
        <w:rPr>
          <w:rFonts w:ascii="Times New Roman" w:eastAsia="標楷體" w:hAnsi="Times New Roman" w:cs="Times New Roman" w:hint="eastAsia"/>
          <w:szCs w:val="24"/>
        </w:rPr>
        <w:t>50%</w:t>
      </w:r>
      <w:r w:rsidRPr="00D233A2">
        <w:rPr>
          <w:rFonts w:ascii="Times New Roman" w:eastAsia="標楷體" w:hAnsi="Times New Roman" w:cs="Times New Roman" w:hint="eastAsia"/>
          <w:szCs w:val="24"/>
        </w:rPr>
        <w:t>發票請款。</w:t>
      </w:r>
    </w:p>
    <w:p w14:paraId="279FB13B" w14:textId="77777777" w:rsidR="00E3159D" w:rsidRPr="00D233A2" w:rsidRDefault="00E3159D" w:rsidP="00E3159D">
      <w:pPr>
        <w:pStyle w:val="a3"/>
        <w:numPr>
          <w:ilvl w:val="0"/>
          <w:numId w:val="15"/>
        </w:numPr>
        <w:ind w:leftChars="0"/>
        <w:rPr>
          <w:rFonts w:ascii="Times New Roman" w:eastAsia="標楷體" w:hAnsi="Times New Roman" w:cs="Times New Roman"/>
          <w:szCs w:val="24"/>
        </w:rPr>
      </w:pPr>
      <w:r w:rsidRPr="00D233A2">
        <w:rPr>
          <w:rFonts w:ascii="Times New Roman" w:eastAsia="標楷體" w:hAnsi="Times New Roman" w:cs="Times New Roman" w:hint="eastAsia"/>
          <w:szCs w:val="24"/>
        </w:rPr>
        <w:t>由數位顧問完成數位轉型診斷服務之企業，於提交企業診斷報告後，經甲方</w:t>
      </w:r>
      <w:r w:rsidRPr="00D233A2">
        <w:rPr>
          <w:rFonts w:ascii="Times New Roman" w:eastAsia="標楷體" w:hAnsi="Times New Roman" w:cs="Times New Roman"/>
          <w:szCs w:val="24"/>
        </w:rPr>
        <w:t>召開會議或其他方式通過驗收無誤</w:t>
      </w:r>
      <w:r w:rsidRPr="00D233A2">
        <w:rPr>
          <w:rFonts w:ascii="Times New Roman" w:eastAsia="標楷體" w:hAnsi="Times New Roman" w:cs="Times New Roman" w:hint="eastAsia"/>
          <w:szCs w:val="24"/>
        </w:rPr>
        <w:t>後，乙方得開立第二期款</w:t>
      </w:r>
      <w:r w:rsidRPr="00D233A2">
        <w:rPr>
          <w:rFonts w:ascii="Times New Roman" w:eastAsia="標楷體" w:hAnsi="Times New Roman" w:cs="Times New Roman" w:hint="eastAsia"/>
          <w:szCs w:val="24"/>
        </w:rPr>
        <w:t>50%</w:t>
      </w:r>
      <w:r w:rsidRPr="00D233A2">
        <w:rPr>
          <w:rFonts w:ascii="Times New Roman" w:eastAsia="標楷體" w:hAnsi="Times New Roman" w:cs="Times New Roman" w:hint="eastAsia"/>
          <w:szCs w:val="24"/>
        </w:rPr>
        <w:t>發票請款。</w:t>
      </w:r>
    </w:p>
    <w:p w14:paraId="345EE95E" w14:textId="77777777" w:rsidR="00E3159D" w:rsidRPr="00D233A2" w:rsidRDefault="00E3159D" w:rsidP="00E3159D">
      <w:pPr>
        <w:pStyle w:val="a3"/>
        <w:numPr>
          <w:ilvl w:val="0"/>
          <w:numId w:val="15"/>
        </w:numPr>
        <w:ind w:leftChars="0"/>
        <w:rPr>
          <w:rFonts w:ascii="Times New Roman" w:eastAsia="標楷體" w:hAnsi="Times New Roman" w:cs="Times New Roman"/>
          <w:szCs w:val="24"/>
        </w:rPr>
      </w:pPr>
      <w:r w:rsidRPr="00D233A2">
        <w:rPr>
          <w:rFonts w:ascii="Times New Roman" w:eastAsia="標楷體" w:hAnsi="Times New Roman" w:cs="Times New Roman" w:hint="eastAsia"/>
          <w:szCs w:val="24"/>
        </w:rPr>
        <w:t>若因受服務企業不願提供相關資料或不願配合等非可歸責於決標廠商之情事時，每件數位轉型診斷服務依診斷進度，經甲方召開會議或其他方式確認進度後，得依完成轉型診斷服務之比例請領第二期款。</w:t>
      </w:r>
    </w:p>
    <w:p w14:paraId="382B992F" w14:textId="77777777" w:rsidR="00E3159D" w:rsidRPr="00D233A2" w:rsidRDefault="00E3159D" w:rsidP="00E3159D">
      <w:pPr>
        <w:pStyle w:val="a3"/>
        <w:numPr>
          <w:ilvl w:val="0"/>
          <w:numId w:val="9"/>
        </w:numPr>
        <w:spacing w:beforeLines="25" w:before="90" w:afterLines="50" w:after="180"/>
        <w:ind w:leftChars="0" w:left="1077" w:hanging="357"/>
        <w:rPr>
          <w:rFonts w:ascii="Times New Roman" w:eastAsia="標楷體" w:hAnsi="Times New Roman" w:cs="Times New Roman"/>
          <w:szCs w:val="24"/>
        </w:rPr>
      </w:pPr>
      <w:r w:rsidRPr="00D233A2">
        <w:rPr>
          <w:rFonts w:ascii="Times New Roman" w:eastAsia="標楷體" w:hAnsi="Times New Roman" w:cs="Times New Roman" w:hint="eastAsia"/>
          <w:szCs w:val="24"/>
        </w:rPr>
        <w:t>除上述付款與驗收條件外，決標廠商另須配合甲方計畫期程，完成如下案件數；若未能於時間點完成下述查核標準時，則每案第二期款項的請款時間將於查核點完成後始可請款。計畫查核標準如下：</w:t>
      </w:r>
    </w:p>
    <w:tbl>
      <w:tblPr>
        <w:tblStyle w:val="a5"/>
        <w:tblW w:w="0" w:type="auto"/>
        <w:tblInd w:w="848" w:type="dxa"/>
        <w:tblLook w:val="04A0" w:firstRow="1" w:lastRow="0" w:firstColumn="1" w:lastColumn="0" w:noHBand="0" w:noVBand="1"/>
      </w:tblPr>
      <w:tblGrid>
        <w:gridCol w:w="1699"/>
        <w:gridCol w:w="2396"/>
        <w:gridCol w:w="2396"/>
        <w:gridCol w:w="2397"/>
      </w:tblGrid>
      <w:tr w:rsidR="00E3159D" w:rsidRPr="00D233A2" w14:paraId="24B9BBE1" w14:textId="77777777" w:rsidTr="006E17DA">
        <w:trPr>
          <w:trHeight w:val="455"/>
          <w:tblHeader/>
        </w:trPr>
        <w:tc>
          <w:tcPr>
            <w:tcW w:w="1699" w:type="dxa"/>
            <w:tcBorders>
              <w:top w:val="single" w:sz="4" w:space="0" w:color="auto"/>
              <w:left w:val="single" w:sz="4" w:space="0" w:color="auto"/>
              <w:bottom w:val="single" w:sz="4" w:space="0" w:color="auto"/>
              <w:right w:val="single" w:sz="4" w:space="0" w:color="auto"/>
            </w:tcBorders>
            <w:vAlign w:val="center"/>
            <w:hideMark/>
          </w:tcPr>
          <w:p w14:paraId="7BA07856" w14:textId="77777777" w:rsidR="00E3159D" w:rsidRPr="00D233A2" w:rsidRDefault="00E3159D" w:rsidP="006E17DA">
            <w:pPr>
              <w:jc w:val="center"/>
              <w:rPr>
                <w:rFonts w:ascii="Times New Roman" w:eastAsia="標楷體" w:hAnsi="Times New Roman" w:cs="Times New Roman"/>
                <w:kern w:val="0"/>
                <w:szCs w:val="24"/>
              </w:rPr>
            </w:pPr>
            <w:r w:rsidRPr="00D233A2">
              <w:rPr>
                <w:rFonts w:ascii="Times New Roman" w:eastAsia="標楷體" w:hAnsi="Times New Roman" w:cs="Times New Roman" w:hint="eastAsia"/>
                <w:kern w:val="0"/>
                <w:szCs w:val="24"/>
              </w:rPr>
              <w:t>工作項目</w:t>
            </w:r>
          </w:p>
        </w:tc>
        <w:tc>
          <w:tcPr>
            <w:tcW w:w="2396" w:type="dxa"/>
            <w:tcBorders>
              <w:top w:val="single" w:sz="4" w:space="0" w:color="auto"/>
              <w:left w:val="single" w:sz="4" w:space="0" w:color="auto"/>
              <w:bottom w:val="single" w:sz="4" w:space="0" w:color="auto"/>
              <w:right w:val="single" w:sz="4" w:space="0" w:color="auto"/>
            </w:tcBorders>
            <w:vAlign w:val="center"/>
            <w:hideMark/>
          </w:tcPr>
          <w:p w14:paraId="56357A65" w14:textId="77777777" w:rsidR="00E3159D" w:rsidRPr="00D233A2" w:rsidRDefault="00E3159D" w:rsidP="006E17DA">
            <w:pPr>
              <w:jc w:val="center"/>
              <w:rPr>
                <w:rFonts w:ascii="Times New Roman" w:eastAsia="標楷體" w:hAnsi="Times New Roman" w:cs="Times New Roman"/>
                <w:kern w:val="0"/>
                <w:szCs w:val="24"/>
              </w:rPr>
            </w:pPr>
            <w:r w:rsidRPr="00D233A2">
              <w:rPr>
                <w:rFonts w:ascii="Times New Roman" w:eastAsia="標楷體" w:hAnsi="Times New Roman" w:cs="Times New Roman" w:hint="eastAsia"/>
                <w:kern w:val="0"/>
                <w:szCs w:val="24"/>
              </w:rPr>
              <w:t>查核點</w:t>
            </w:r>
            <w:r w:rsidRPr="00D233A2">
              <w:rPr>
                <w:rFonts w:ascii="Times New Roman" w:eastAsia="標楷體" w:hAnsi="Times New Roman" w:cs="Times New Roman" w:hint="eastAsia"/>
                <w:kern w:val="0"/>
                <w:szCs w:val="24"/>
              </w:rPr>
              <w:t>1</w:t>
            </w:r>
          </w:p>
        </w:tc>
        <w:tc>
          <w:tcPr>
            <w:tcW w:w="2396" w:type="dxa"/>
            <w:tcBorders>
              <w:top w:val="single" w:sz="4" w:space="0" w:color="auto"/>
              <w:left w:val="single" w:sz="4" w:space="0" w:color="auto"/>
              <w:bottom w:val="single" w:sz="4" w:space="0" w:color="auto"/>
              <w:right w:val="single" w:sz="4" w:space="0" w:color="auto"/>
            </w:tcBorders>
            <w:vAlign w:val="center"/>
          </w:tcPr>
          <w:p w14:paraId="5CA557F8" w14:textId="77777777" w:rsidR="00E3159D" w:rsidRPr="00D233A2" w:rsidRDefault="00E3159D" w:rsidP="006E17DA">
            <w:pPr>
              <w:jc w:val="center"/>
              <w:rPr>
                <w:rFonts w:ascii="Times New Roman" w:eastAsia="標楷體" w:hAnsi="Times New Roman" w:cs="Times New Roman"/>
                <w:kern w:val="0"/>
                <w:szCs w:val="24"/>
              </w:rPr>
            </w:pPr>
            <w:r w:rsidRPr="00D233A2">
              <w:rPr>
                <w:rFonts w:ascii="Times New Roman" w:eastAsia="標楷體" w:hAnsi="Times New Roman" w:cs="Times New Roman" w:hint="eastAsia"/>
                <w:kern w:val="0"/>
                <w:szCs w:val="24"/>
              </w:rPr>
              <w:t>查核點</w:t>
            </w:r>
            <w:r w:rsidRPr="00D233A2">
              <w:rPr>
                <w:rFonts w:ascii="Times New Roman" w:eastAsia="標楷體" w:hAnsi="Times New Roman" w:cs="Times New Roman" w:hint="eastAsia"/>
                <w:kern w:val="0"/>
                <w:szCs w:val="24"/>
              </w:rPr>
              <w:t>2</w:t>
            </w:r>
          </w:p>
        </w:tc>
        <w:tc>
          <w:tcPr>
            <w:tcW w:w="2397" w:type="dxa"/>
            <w:tcBorders>
              <w:top w:val="single" w:sz="4" w:space="0" w:color="auto"/>
              <w:left w:val="single" w:sz="4" w:space="0" w:color="auto"/>
              <w:bottom w:val="single" w:sz="4" w:space="0" w:color="auto"/>
              <w:right w:val="single" w:sz="4" w:space="0" w:color="auto"/>
            </w:tcBorders>
            <w:vAlign w:val="center"/>
          </w:tcPr>
          <w:p w14:paraId="4E2CB8C8" w14:textId="77777777" w:rsidR="00E3159D" w:rsidRPr="00D233A2" w:rsidRDefault="00E3159D" w:rsidP="006E17DA">
            <w:pPr>
              <w:jc w:val="center"/>
              <w:rPr>
                <w:rFonts w:ascii="Times New Roman" w:eastAsia="標楷體" w:hAnsi="Times New Roman" w:cs="Times New Roman"/>
                <w:kern w:val="0"/>
                <w:szCs w:val="24"/>
              </w:rPr>
            </w:pPr>
            <w:r w:rsidRPr="00D233A2">
              <w:rPr>
                <w:rFonts w:ascii="Times New Roman" w:eastAsia="標楷體" w:hAnsi="Times New Roman" w:cs="Times New Roman" w:hint="eastAsia"/>
                <w:kern w:val="0"/>
                <w:szCs w:val="24"/>
              </w:rPr>
              <w:t>查核點</w:t>
            </w:r>
            <w:r w:rsidRPr="00D233A2">
              <w:rPr>
                <w:rFonts w:ascii="Times New Roman" w:eastAsia="標楷體" w:hAnsi="Times New Roman" w:cs="Times New Roman" w:hint="eastAsia"/>
                <w:kern w:val="0"/>
                <w:szCs w:val="24"/>
              </w:rPr>
              <w:t>3</w:t>
            </w:r>
          </w:p>
        </w:tc>
      </w:tr>
      <w:tr w:rsidR="00E3159D" w:rsidRPr="00D233A2" w14:paraId="7472B2DF" w14:textId="77777777" w:rsidTr="00E3159D">
        <w:trPr>
          <w:trHeight w:val="2475"/>
        </w:trPr>
        <w:tc>
          <w:tcPr>
            <w:tcW w:w="1699" w:type="dxa"/>
            <w:tcBorders>
              <w:top w:val="single" w:sz="4" w:space="0" w:color="auto"/>
              <w:left w:val="single" w:sz="4" w:space="0" w:color="auto"/>
              <w:bottom w:val="single" w:sz="4" w:space="0" w:color="auto"/>
              <w:right w:val="single" w:sz="4" w:space="0" w:color="auto"/>
            </w:tcBorders>
            <w:hideMark/>
          </w:tcPr>
          <w:p w14:paraId="04697DCF" w14:textId="77777777" w:rsidR="00E3159D" w:rsidRPr="00D233A2" w:rsidRDefault="00E3159D" w:rsidP="006E17DA">
            <w:pPr>
              <w:rPr>
                <w:rFonts w:ascii="Times New Roman" w:eastAsia="標楷體" w:hAnsi="Times New Roman" w:cs="Times New Roman"/>
                <w:bCs/>
                <w:kern w:val="0"/>
                <w:szCs w:val="24"/>
              </w:rPr>
            </w:pPr>
            <w:r w:rsidRPr="00D233A2">
              <w:rPr>
                <w:rFonts w:ascii="Times New Roman" w:eastAsia="標楷體" w:hAnsi="Times New Roman" w:cs="Times New Roman" w:hint="eastAsia"/>
                <w:bCs/>
                <w:kern w:val="0"/>
                <w:szCs w:val="24"/>
              </w:rPr>
              <w:t>安排數位顧問提供並完成</w:t>
            </w:r>
            <w:r w:rsidRPr="00D233A2">
              <w:rPr>
                <w:rFonts w:ascii="Times New Roman" w:eastAsia="標楷體" w:hAnsi="Times New Roman" w:cs="Times New Roman" w:hint="eastAsia"/>
                <w:bCs/>
                <w:kern w:val="0"/>
                <w:szCs w:val="24"/>
              </w:rPr>
              <w:t>80</w:t>
            </w:r>
            <w:r w:rsidRPr="00D233A2">
              <w:rPr>
                <w:rFonts w:ascii="Times New Roman" w:eastAsia="標楷體" w:hAnsi="Times New Roman" w:cs="Times New Roman" w:hint="eastAsia"/>
                <w:bCs/>
                <w:kern w:val="0"/>
                <w:szCs w:val="24"/>
              </w:rPr>
              <w:t>家次中小企業數位轉型診斷服務</w:t>
            </w:r>
          </w:p>
        </w:tc>
        <w:tc>
          <w:tcPr>
            <w:tcW w:w="2396" w:type="dxa"/>
            <w:tcBorders>
              <w:top w:val="single" w:sz="4" w:space="0" w:color="auto"/>
              <w:left w:val="single" w:sz="4" w:space="0" w:color="auto"/>
              <w:bottom w:val="single" w:sz="4" w:space="0" w:color="auto"/>
              <w:right w:val="single" w:sz="4" w:space="0" w:color="auto"/>
            </w:tcBorders>
            <w:hideMark/>
          </w:tcPr>
          <w:p w14:paraId="5E0C2439" w14:textId="4EB462FB" w:rsidR="00E3159D" w:rsidRPr="00D233A2" w:rsidRDefault="00E3159D" w:rsidP="00E3159D">
            <w:pPr>
              <w:pStyle w:val="a3"/>
              <w:numPr>
                <w:ilvl w:val="0"/>
                <w:numId w:val="13"/>
              </w:numPr>
              <w:ind w:leftChars="0" w:left="627" w:hanging="627"/>
              <w:rPr>
                <w:rFonts w:ascii="Times New Roman" w:eastAsia="標楷體" w:hAnsi="Times New Roman" w:cs="Times New Roman"/>
                <w:kern w:val="0"/>
                <w:szCs w:val="24"/>
              </w:rPr>
            </w:pPr>
            <w:r w:rsidRPr="00C34CF3">
              <w:rPr>
                <w:rFonts w:ascii="Times New Roman" w:eastAsia="標楷體" w:hAnsi="Times New Roman" w:cs="Times New Roman" w:hint="eastAsia"/>
                <w:kern w:val="0"/>
                <w:szCs w:val="24"/>
              </w:rPr>
              <w:t>於</w:t>
            </w:r>
            <w:r w:rsidRPr="00C34CF3">
              <w:rPr>
                <w:rFonts w:ascii="Times New Roman" w:eastAsia="標楷體" w:hAnsi="Times New Roman" w:cs="Times New Roman" w:hint="eastAsia"/>
                <w:kern w:val="0"/>
                <w:szCs w:val="24"/>
              </w:rPr>
              <w:t>113</w:t>
            </w:r>
            <w:r w:rsidRPr="00C34CF3">
              <w:rPr>
                <w:rFonts w:ascii="Times New Roman" w:eastAsia="標楷體" w:hAnsi="Times New Roman" w:cs="Times New Roman" w:hint="eastAsia"/>
                <w:kern w:val="0"/>
                <w:szCs w:val="24"/>
              </w:rPr>
              <w:t>年</w:t>
            </w:r>
            <w:r w:rsidRPr="00C34CF3">
              <w:rPr>
                <w:rFonts w:ascii="Times New Roman" w:eastAsia="標楷體" w:hAnsi="Times New Roman" w:cs="Times New Roman" w:hint="eastAsia"/>
                <w:kern w:val="0"/>
                <w:szCs w:val="24"/>
              </w:rPr>
              <w:t>12</w:t>
            </w:r>
            <w:r w:rsidRPr="00C34CF3">
              <w:rPr>
                <w:rFonts w:ascii="Times New Roman" w:eastAsia="標楷體" w:hAnsi="Times New Roman" w:cs="Times New Roman" w:hint="eastAsia"/>
                <w:kern w:val="0"/>
                <w:szCs w:val="24"/>
              </w:rPr>
              <w:t>月</w:t>
            </w:r>
            <w:r w:rsidR="00373162" w:rsidRPr="00C34CF3">
              <w:rPr>
                <w:rFonts w:ascii="Times New Roman" w:eastAsia="標楷體" w:hAnsi="Times New Roman" w:cs="Times New Roman" w:hint="eastAsia"/>
                <w:kern w:val="0"/>
                <w:szCs w:val="24"/>
              </w:rPr>
              <w:t>31</w:t>
            </w:r>
            <w:r w:rsidRPr="00C34CF3">
              <w:rPr>
                <w:rFonts w:ascii="Times New Roman" w:eastAsia="標楷體" w:hAnsi="Times New Roman" w:cs="Times New Roman" w:hint="eastAsia"/>
                <w:kern w:val="0"/>
                <w:szCs w:val="24"/>
              </w:rPr>
              <w:t>日前累計</w:t>
            </w:r>
            <w:r w:rsidRPr="00C34CF3">
              <w:rPr>
                <w:rFonts w:ascii="Times New Roman" w:eastAsia="標楷體" w:hAnsi="Times New Roman" w:cs="Times New Roman" w:hint="eastAsia"/>
                <w:bCs/>
                <w:kern w:val="0"/>
                <w:szCs w:val="24"/>
              </w:rPr>
              <w:t>安排數位顧問</w:t>
            </w:r>
            <w:r w:rsidRPr="00D233A2">
              <w:rPr>
                <w:rFonts w:ascii="Times New Roman" w:eastAsia="標楷體" w:hAnsi="Times New Roman" w:cs="Times New Roman" w:hint="eastAsia"/>
                <w:bCs/>
                <w:kern w:val="0"/>
                <w:szCs w:val="24"/>
              </w:rPr>
              <w:t>提供</w:t>
            </w:r>
            <w:r w:rsidRPr="00D233A2">
              <w:rPr>
                <w:rFonts w:ascii="Times New Roman" w:eastAsia="標楷體" w:hAnsi="Times New Roman" w:cs="Times New Roman" w:hint="eastAsia"/>
                <w:kern w:val="0"/>
                <w:szCs w:val="24"/>
              </w:rPr>
              <w:t>14</w:t>
            </w:r>
            <w:r w:rsidRPr="00D233A2">
              <w:rPr>
                <w:rFonts w:ascii="Times New Roman" w:eastAsia="標楷體" w:hAnsi="Times New Roman" w:cs="Times New Roman" w:hint="eastAsia"/>
                <w:kern w:val="0"/>
                <w:szCs w:val="24"/>
              </w:rPr>
              <w:t>家次</w:t>
            </w:r>
            <w:r w:rsidRPr="00D233A2">
              <w:rPr>
                <w:rFonts w:ascii="Times New Roman" w:eastAsia="標楷體" w:hAnsi="Times New Roman" w:cs="Times New Roman" w:hint="eastAsia"/>
                <w:bCs/>
                <w:kern w:val="0"/>
                <w:szCs w:val="24"/>
              </w:rPr>
              <w:t>中小企業數位轉型診斷服務</w:t>
            </w:r>
            <w:r w:rsidRPr="00D233A2">
              <w:rPr>
                <w:rFonts w:ascii="Times New Roman" w:eastAsia="標楷體" w:hAnsi="Times New Roman" w:cs="Times New Roman" w:hint="eastAsia"/>
                <w:kern w:val="0"/>
                <w:szCs w:val="24"/>
              </w:rPr>
              <w:t>。</w:t>
            </w:r>
          </w:p>
        </w:tc>
        <w:tc>
          <w:tcPr>
            <w:tcW w:w="2396" w:type="dxa"/>
            <w:tcBorders>
              <w:top w:val="single" w:sz="4" w:space="0" w:color="auto"/>
              <w:left w:val="single" w:sz="4" w:space="0" w:color="auto"/>
              <w:bottom w:val="single" w:sz="4" w:space="0" w:color="auto"/>
              <w:right w:val="single" w:sz="4" w:space="0" w:color="auto"/>
            </w:tcBorders>
          </w:tcPr>
          <w:p w14:paraId="12D67720" w14:textId="77777777" w:rsidR="00E3159D" w:rsidRPr="00D233A2" w:rsidRDefault="00E3159D" w:rsidP="00E3159D">
            <w:pPr>
              <w:pStyle w:val="a3"/>
              <w:numPr>
                <w:ilvl w:val="0"/>
                <w:numId w:val="13"/>
              </w:numPr>
              <w:ind w:leftChars="0" w:left="627" w:hanging="627"/>
              <w:rPr>
                <w:rFonts w:ascii="Times New Roman" w:eastAsia="標楷體" w:hAnsi="Times New Roman" w:cs="Times New Roman"/>
                <w:kern w:val="0"/>
                <w:szCs w:val="24"/>
              </w:rPr>
            </w:pPr>
            <w:r w:rsidRPr="00D233A2">
              <w:rPr>
                <w:rFonts w:ascii="Times New Roman" w:eastAsia="標楷體" w:hAnsi="Times New Roman" w:cs="Times New Roman" w:hint="eastAsia"/>
                <w:kern w:val="0"/>
                <w:szCs w:val="24"/>
              </w:rPr>
              <w:t>於</w:t>
            </w:r>
            <w:r w:rsidRPr="00D233A2">
              <w:rPr>
                <w:rFonts w:ascii="Times New Roman" w:eastAsia="標楷體" w:hAnsi="Times New Roman" w:cs="Times New Roman" w:hint="eastAsia"/>
                <w:kern w:val="0"/>
                <w:szCs w:val="24"/>
              </w:rPr>
              <w:t>114</w:t>
            </w:r>
            <w:r w:rsidRPr="00D233A2">
              <w:rPr>
                <w:rFonts w:ascii="Times New Roman" w:eastAsia="標楷體" w:hAnsi="Times New Roman" w:cs="Times New Roman" w:hint="eastAsia"/>
                <w:kern w:val="0"/>
                <w:szCs w:val="24"/>
              </w:rPr>
              <w:t>年</w:t>
            </w:r>
            <w:r w:rsidRPr="00D233A2">
              <w:rPr>
                <w:rFonts w:ascii="Times New Roman" w:eastAsia="標楷體" w:hAnsi="Times New Roman" w:cs="Times New Roman" w:hint="eastAsia"/>
                <w:kern w:val="0"/>
                <w:szCs w:val="24"/>
              </w:rPr>
              <w:t>7</w:t>
            </w:r>
            <w:r w:rsidRPr="00D233A2">
              <w:rPr>
                <w:rFonts w:ascii="Times New Roman" w:eastAsia="標楷體" w:hAnsi="Times New Roman" w:cs="Times New Roman" w:hint="eastAsia"/>
                <w:kern w:val="0"/>
                <w:szCs w:val="24"/>
              </w:rPr>
              <w:t>月</w:t>
            </w:r>
            <w:r w:rsidRPr="00D233A2">
              <w:rPr>
                <w:rFonts w:ascii="Times New Roman" w:eastAsia="標楷體" w:hAnsi="Times New Roman" w:cs="Times New Roman" w:hint="eastAsia"/>
                <w:kern w:val="0"/>
                <w:szCs w:val="24"/>
              </w:rPr>
              <w:t>10</w:t>
            </w:r>
            <w:r w:rsidRPr="00D233A2">
              <w:rPr>
                <w:rFonts w:ascii="Times New Roman" w:eastAsia="標楷體" w:hAnsi="Times New Roman" w:cs="Times New Roman" w:hint="eastAsia"/>
                <w:kern w:val="0"/>
                <w:szCs w:val="24"/>
              </w:rPr>
              <w:t>日前累計</w:t>
            </w:r>
            <w:r w:rsidRPr="00D233A2">
              <w:rPr>
                <w:rFonts w:ascii="Times New Roman" w:eastAsia="標楷體" w:hAnsi="Times New Roman" w:cs="Times New Roman" w:hint="eastAsia"/>
                <w:bCs/>
                <w:kern w:val="0"/>
                <w:szCs w:val="24"/>
              </w:rPr>
              <w:t>安排數位顧問提供</w:t>
            </w:r>
            <w:r w:rsidRPr="00D233A2">
              <w:rPr>
                <w:rFonts w:ascii="Times New Roman" w:eastAsia="標楷體" w:hAnsi="Times New Roman" w:cs="Times New Roman" w:hint="eastAsia"/>
                <w:kern w:val="0"/>
                <w:szCs w:val="24"/>
              </w:rPr>
              <w:t>55</w:t>
            </w:r>
            <w:r w:rsidRPr="00D233A2">
              <w:rPr>
                <w:rFonts w:ascii="Times New Roman" w:eastAsia="標楷體" w:hAnsi="Times New Roman" w:cs="Times New Roman" w:hint="eastAsia"/>
                <w:kern w:val="0"/>
                <w:szCs w:val="24"/>
              </w:rPr>
              <w:t>家次</w:t>
            </w:r>
            <w:r w:rsidRPr="00D233A2">
              <w:rPr>
                <w:rFonts w:ascii="Times New Roman" w:eastAsia="標楷體" w:hAnsi="Times New Roman" w:cs="Times New Roman" w:hint="eastAsia"/>
                <w:bCs/>
                <w:kern w:val="0"/>
                <w:szCs w:val="24"/>
              </w:rPr>
              <w:t>中小企業數位轉型診斷服務</w:t>
            </w:r>
            <w:r w:rsidRPr="00D233A2">
              <w:rPr>
                <w:rFonts w:ascii="Times New Roman" w:eastAsia="標楷體" w:hAnsi="Times New Roman" w:cs="Times New Roman" w:hint="eastAsia"/>
                <w:kern w:val="0"/>
                <w:szCs w:val="24"/>
              </w:rPr>
              <w:t>。</w:t>
            </w:r>
          </w:p>
        </w:tc>
        <w:tc>
          <w:tcPr>
            <w:tcW w:w="2397" w:type="dxa"/>
            <w:tcBorders>
              <w:top w:val="single" w:sz="4" w:space="0" w:color="auto"/>
              <w:left w:val="single" w:sz="4" w:space="0" w:color="auto"/>
              <w:bottom w:val="single" w:sz="4" w:space="0" w:color="auto"/>
              <w:right w:val="single" w:sz="4" w:space="0" w:color="auto"/>
            </w:tcBorders>
          </w:tcPr>
          <w:p w14:paraId="48A4C6FD" w14:textId="77777777" w:rsidR="00E3159D" w:rsidRPr="00D233A2" w:rsidRDefault="00E3159D" w:rsidP="00E3159D">
            <w:pPr>
              <w:pStyle w:val="a3"/>
              <w:numPr>
                <w:ilvl w:val="0"/>
                <w:numId w:val="13"/>
              </w:numPr>
              <w:ind w:leftChars="0" w:left="627" w:hanging="627"/>
              <w:rPr>
                <w:rFonts w:ascii="Times New Roman" w:eastAsia="標楷體" w:hAnsi="Times New Roman" w:cs="Times New Roman"/>
                <w:kern w:val="0"/>
                <w:szCs w:val="24"/>
              </w:rPr>
            </w:pPr>
            <w:r w:rsidRPr="00D233A2">
              <w:rPr>
                <w:rFonts w:ascii="Times New Roman" w:eastAsia="標楷體" w:hAnsi="Times New Roman" w:cs="Times New Roman" w:hint="eastAsia"/>
                <w:kern w:val="0"/>
                <w:szCs w:val="24"/>
              </w:rPr>
              <w:t>於</w:t>
            </w:r>
            <w:r w:rsidRPr="00D233A2">
              <w:rPr>
                <w:rFonts w:ascii="Times New Roman" w:eastAsia="標楷體" w:hAnsi="Times New Roman" w:cs="Times New Roman" w:hint="eastAsia"/>
                <w:kern w:val="0"/>
                <w:szCs w:val="24"/>
              </w:rPr>
              <w:t>114</w:t>
            </w:r>
            <w:r w:rsidRPr="00D233A2">
              <w:rPr>
                <w:rFonts w:ascii="Times New Roman" w:eastAsia="標楷體" w:hAnsi="Times New Roman" w:cs="Times New Roman" w:hint="eastAsia"/>
                <w:kern w:val="0"/>
                <w:szCs w:val="24"/>
              </w:rPr>
              <w:t>年</w:t>
            </w:r>
            <w:r w:rsidRPr="00D233A2">
              <w:rPr>
                <w:rFonts w:ascii="Times New Roman" w:eastAsia="標楷體" w:hAnsi="Times New Roman" w:cs="Times New Roman" w:hint="eastAsia"/>
                <w:kern w:val="0"/>
                <w:szCs w:val="24"/>
              </w:rPr>
              <w:t>12</w:t>
            </w:r>
            <w:r w:rsidRPr="00D233A2">
              <w:rPr>
                <w:rFonts w:ascii="Times New Roman" w:eastAsia="標楷體" w:hAnsi="Times New Roman" w:cs="Times New Roman" w:hint="eastAsia"/>
                <w:kern w:val="0"/>
                <w:szCs w:val="24"/>
              </w:rPr>
              <w:t>月</w:t>
            </w:r>
            <w:r w:rsidRPr="00D233A2">
              <w:rPr>
                <w:rFonts w:ascii="Times New Roman" w:eastAsia="標楷體" w:hAnsi="Times New Roman" w:cs="Times New Roman" w:hint="eastAsia"/>
                <w:kern w:val="0"/>
                <w:szCs w:val="24"/>
              </w:rPr>
              <w:t>10</w:t>
            </w:r>
            <w:r w:rsidRPr="00D233A2">
              <w:rPr>
                <w:rFonts w:ascii="Times New Roman" w:eastAsia="標楷體" w:hAnsi="Times New Roman" w:cs="Times New Roman" w:hint="eastAsia"/>
                <w:kern w:val="0"/>
                <w:szCs w:val="24"/>
              </w:rPr>
              <w:t>日前累計</w:t>
            </w:r>
            <w:r w:rsidRPr="00D233A2">
              <w:rPr>
                <w:rFonts w:ascii="Times New Roman" w:eastAsia="標楷體" w:hAnsi="Times New Roman" w:cs="Times New Roman" w:hint="eastAsia"/>
                <w:bCs/>
                <w:kern w:val="0"/>
                <w:szCs w:val="24"/>
              </w:rPr>
              <w:t>安排數位顧問提供並完成</w:t>
            </w:r>
            <w:r w:rsidRPr="00D233A2">
              <w:rPr>
                <w:rFonts w:ascii="Times New Roman" w:eastAsia="標楷體" w:hAnsi="Times New Roman" w:cs="Times New Roman" w:hint="eastAsia"/>
                <w:kern w:val="0"/>
                <w:szCs w:val="24"/>
              </w:rPr>
              <w:t>80</w:t>
            </w:r>
            <w:r w:rsidRPr="00D233A2">
              <w:rPr>
                <w:rFonts w:ascii="Times New Roman" w:eastAsia="標楷體" w:hAnsi="Times New Roman" w:cs="Times New Roman" w:hint="eastAsia"/>
                <w:kern w:val="0"/>
                <w:szCs w:val="24"/>
              </w:rPr>
              <w:t>家次</w:t>
            </w:r>
            <w:r w:rsidRPr="00D233A2">
              <w:rPr>
                <w:rFonts w:ascii="Times New Roman" w:eastAsia="標楷體" w:hAnsi="Times New Roman" w:cs="Times New Roman" w:hint="eastAsia"/>
                <w:bCs/>
                <w:kern w:val="0"/>
                <w:szCs w:val="24"/>
              </w:rPr>
              <w:t>中小企業數位轉型診斷服務</w:t>
            </w:r>
            <w:r w:rsidRPr="00D233A2">
              <w:rPr>
                <w:rFonts w:ascii="Times New Roman" w:eastAsia="標楷體" w:hAnsi="Times New Roman" w:cs="Times New Roman" w:hint="eastAsia"/>
                <w:kern w:val="0"/>
                <w:szCs w:val="24"/>
              </w:rPr>
              <w:t>。</w:t>
            </w:r>
          </w:p>
        </w:tc>
      </w:tr>
      <w:tr w:rsidR="00E3159D" w:rsidRPr="00D233A2" w14:paraId="457D110F" w14:textId="77777777" w:rsidTr="006E17DA">
        <w:trPr>
          <w:trHeight w:val="63"/>
        </w:trPr>
        <w:tc>
          <w:tcPr>
            <w:tcW w:w="8888" w:type="dxa"/>
            <w:gridSpan w:val="4"/>
            <w:tcBorders>
              <w:top w:val="single" w:sz="4" w:space="0" w:color="auto"/>
              <w:left w:val="single" w:sz="4" w:space="0" w:color="auto"/>
              <w:bottom w:val="single" w:sz="4" w:space="0" w:color="auto"/>
              <w:right w:val="single" w:sz="4" w:space="0" w:color="auto"/>
            </w:tcBorders>
          </w:tcPr>
          <w:p w14:paraId="6F45027B" w14:textId="77777777" w:rsidR="00E3159D" w:rsidRPr="00D233A2" w:rsidRDefault="00E3159D" w:rsidP="006E17DA">
            <w:pPr>
              <w:rPr>
                <w:rFonts w:ascii="Times New Roman" w:eastAsia="標楷體" w:hAnsi="Times New Roman" w:cs="Times New Roman"/>
                <w:bCs/>
                <w:kern w:val="0"/>
                <w:szCs w:val="24"/>
              </w:rPr>
            </w:pPr>
            <w:r w:rsidRPr="00D233A2">
              <w:rPr>
                <w:rFonts w:ascii="Times New Roman" w:eastAsia="標楷體" w:hAnsi="Times New Roman" w:cs="Times New Roman" w:hint="eastAsia"/>
                <w:bCs/>
                <w:kern w:val="0"/>
                <w:szCs w:val="24"/>
              </w:rPr>
              <w:t>備註：另需配合其他專案協助工作，例如：診斷服務企業後續進度追蹤、定期會議支援及其他臨時交辦事項等。</w:t>
            </w:r>
          </w:p>
        </w:tc>
      </w:tr>
    </w:tbl>
    <w:p w14:paraId="6A044756" w14:textId="77777777" w:rsidR="00E3159D" w:rsidRPr="00D233A2" w:rsidRDefault="00E3159D" w:rsidP="00E3159D">
      <w:pPr>
        <w:rPr>
          <w:rFonts w:ascii="Times New Roman" w:eastAsia="標楷體" w:hAnsi="Times New Roman" w:cs="Times New Roman"/>
          <w:szCs w:val="24"/>
        </w:rPr>
      </w:pPr>
    </w:p>
    <w:p w14:paraId="413194BF" w14:textId="77777777" w:rsidR="00E3159D" w:rsidRPr="00E3159D" w:rsidRDefault="00E3159D" w:rsidP="00E3159D">
      <w:pPr>
        <w:pStyle w:val="a3"/>
        <w:numPr>
          <w:ilvl w:val="0"/>
          <w:numId w:val="9"/>
        </w:numPr>
        <w:ind w:leftChars="0" w:left="1276" w:hanging="567"/>
        <w:rPr>
          <w:rFonts w:ascii="Times New Roman" w:eastAsia="標楷體" w:hAnsi="Times New Roman" w:cs="Times New Roman"/>
          <w:kern w:val="0"/>
          <w:szCs w:val="24"/>
        </w:rPr>
      </w:pPr>
      <w:r w:rsidRPr="00D233A2">
        <w:rPr>
          <w:rFonts w:ascii="Times New Roman" w:eastAsia="標楷體" w:hAnsi="Times New Roman" w:cs="Times New Roman"/>
          <w:szCs w:val="24"/>
        </w:rPr>
        <w:t>本案依合約付款方式辦理契約金給付。</w:t>
      </w:r>
    </w:p>
    <w:p w14:paraId="0FFC8D9E" w14:textId="77777777" w:rsidR="00E3159D" w:rsidRPr="00D233A2" w:rsidRDefault="00E3159D" w:rsidP="00E3159D">
      <w:pPr>
        <w:pStyle w:val="a3"/>
        <w:ind w:leftChars="0" w:left="1276"/>
        <w:rPr>
          <w:rFonts w:ascii="Times New Roman" w:eastAsia="標楷體" w:hAnsi="Times New Roman" w:cs="Times New Roman"/>
          <w:kern w:val="0"/>
          <w:szCs w:val="24"/>
        </w:rPr>
      </w:pPr>
    </w:p>
    <w:bookmarkEnd w:id="0"/>
    <w:bookmarkEnd w:id="1"/>
    <w:p w14:paraId="26242972" w14:textId="77777777" w:rsidR="00E3159D" w:rsidRPr="009F179B" w:rsidRDefault="00E3159D" w:rsidP="00E3159D">
      <w:pPr>
        <w:pStyle w:val="a3"/>
        <w:numPr>
          <w:ilvl w:val="3"/>
          <w:numId w:val="12"/>
        </w:numPr>
        <w:snapToGrid w:val="0"/>
        <w:spacing w:beforeLines="50" w:before="180"/>
        <w:ind w:leftChars="0" w:left="709" w:hanging="709"/>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lastRenderedPageBreak/>
        <w:t>其他</w:t>
      </w:r>
    </w:p>
    <w:p w14:paraId="5456CDE2" w14:textId="77777777" w:rsidR="00E3159D" w:rsidRPr="009F179B" w:rsidRDefault="00E3159D" w:rsidP="00E3159D">
      <w:pPr>
        <w:pStyle w:val="a3"/>
        <w:numPr>
          <w:ilvl w:val="0"/>
          <w:numId w:val="10"/>
        </w:numPr>
        <w:ind w:leftChars="0" w:left="1276" w:hanging="567"/>
        <w:rPr>
          <w:rFonts w:ascii="Times New Roman" w:eastAsia="標楷體" w:hAnsi="Times New Roman" w:cs="Times New Roman"/>
          <w:szCs w:val="24"/>
        </w:rPr>
      </w:pPr>
      <w:r w:rsidRPr="009F179B">
        <w:rPr>
          <w:rFonts w:ascii="Times New Roman" w:eastAsia="標楷體" w:hAnsi="Times New Roman" w:cs="Times New Roman"/>
          <w:szCs w:val="24"/>
        </w:rPr>
        <w:t>如遇不可抗力之因素，可與本會協調共議之。</w:t>
      </w:r>
    </w:p>
    <w:p w14:paraId="21253E48" w14:textId="77777777" w:rsidR="00E3159D" w:rsidRPr="009F179B" w:rsidRDefault="00E3159D" w:rsidP="00E3159D">
      <w:pPr>
        <w:pStyle w:val="a3"/>
        <w:numPr>
          <w:ilvl w:val="0"/>
          <w:numId w:val="10"/>
        </w:numPr>
        <w:ind w:leftChars="0" w:left="1276" w:hanging="567"/>
        <w:rPr>
          <w:rFonts w:ascii="Times New Roman" w:eastAsia="標楷體" w:hAnsi="Times New Roman" w:cs="Times New Roman"/>
          <w:szCs w:val="24"/>
        </w:rPr>
      </w:pPr>
      <w:r w:rsidRPr="009F179B">
        <w:rPr>
          <w:rFonts w:ascii="Times New Roman" w:eastAsia="標楷體" w:hAnsi="Times New Roman" w:cs="Times New Roman"/>
          <w:szCs w:val="24"/>
        </w:rPr>
        <w:t>本案承辦內容相關問題，請洽（</w:t>
      </w:r>
      <w:r w:rsidRPr="009F179B">
        <w:rPr>
          <w:rFonts w:ascii="Times New Roman" w:eastAsia="標楷體" w:hAnsi="Times New Roman" w:cs="Times New Roman"/>
          <w:szCs w:val="24"/>
        </w:rPr>
        <w:t>02</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2332-8558</w:t>
      </w:r>
      <w:r w:rsidRPr="009F179B">
        <w:rPr>
          <w:rFonts w:ascii="Times New Roman" w:eastAsia="標楷體" w:hAnsi="Times New Roman" w:cs="Times New Roman"/>
          <w:szCs w:val="24"/>
        </w:rPr>
        <w:t>分機</w:t>
      </w:r>
      <w:r w:rsidRPr="009F179B">
        <w:rPr>
          <w:rFonts w:ascii="Times New Roman" w:eastAsia="標楷體" w:hAnsi="Times New Roman" w:cs="Times New Roman"/>
          <w:szCs w:val="24"/>
        </w:rPr>
        <w:t>363</w:t>
      </w:r>
      <w:r w:rsidRPr="009F179B">
        <w:rPr>
          <w:rFonts w:ascii="Times New Roman" w:eastAsia="標楷體" w:hAnsi="Times New Roman" w:cs="Times New Roman"/>
          <w:szCs w:val="24"/>
        </w:rPr>
        <w:t>，林小姐，</w:t>
      </w:r>
      <w:r w:rsidRPr="009F179B">
        <w:rPr>
          <w:rFonts w:ascii="Times New Roman" w:eastAsia="標楷體" w:hAnsi="Times New Roman" w:cs="Times New Roman"/>
          <w:szCs w:val="24"/>
        </w:rPr>
        <w:t>E-mail</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363@careernet.org.tw</w:t>
      </w:r>
      <w:r w:rsidRPr="009F179B">
        <w:rPr>
          <w:rFonts w:ascii="Times New Roman" w:eastAsia="標楷體" w:hAnsi="Times New Roman" w:cs="Times New Roman"/>
          <w:szCs w:val="24"/>
        </w:rPr>
        <w:t>。</w:t>
      </w:r>
    </w:p>
    <w:p w14:paraId="69E8CFBC" w14:textId="77777777" w:rsidR="005113DB" w:rsidRPr="00E3159D" w:rsidRDefault="005113DB"/>
    <w:sectPr w:rsidR="005113DB" w:rsidRPr="00E3159D" w:rsidSect="00E3159D">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385F73" w14:textId="77777777" w:rsidR="00A3596B" w:rsidRDefault="00A3596B" w:rsidP="00894007">
      <w:r>
        <w:separator/>
      </w:r>
    </w:p>
  </w:endnote>
  <w:endnote w:type="continuationSeparator" w:id="0">
    <w:p w14:paraId="2046143E" w14:textId="77777777" w:rsidR="00A3596B" w:rsidRDefault="00A3596B" w:rsidP="00894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A21715" w14:textId="77777777" w:rsidR="00A3596B" w:rsidRDefault="00A3596B" w:rsidP="00894007">
      <w:r>
        <w:separator/>
      </w:r>
    </w:p>
  </w:footnote>
  <w:footnote w:type="continuationSeparator" w:id="0">
    <w:p w14:paraId="1992529C" w14:textId="77777777" w:rsidR="00A3596B" w:rsidRDefault="00A3596B" w:rsidP="008940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FD031F"/>
    <w:multiLevelType w:val="hybridMultilevel"/>
    <w:tmpl w:val="0BE22314"/>
    <w:lvl w:ilvl="0" w:tplc="D1AE835E">
      <w:start w:val="1"/>
      <w:numFmt w:val="decimal"/>
      <w:lvlText w:val="%1."/>
      <w:lvlJc w:val="left"/>
      <w:pPr>
        <w:ind w:left="1300" w:hanging="360"/>
      </w:pPr>
      <w:rPr>
        <w:rFonts w:hint="default"/>
      </w:rPr>
    </w:lvl>
    <w:lvl w:ilvl="1" w:tplc="04090019" w:tentative="1">
      <w:start w:val="1"/>
      <w:numFmt w:val="ideographTraditional"/>
      <w:lvlText w:val="%2、"/>
      <w:lvlJc w:val="left"/>
      <w:pPr>
        <w:ind w:left="1900" w:hanging="480"/>
      </w:pPr>
    </w:lvl>
    <w:lvl w:ilvl="2" w:tplc="0409001B" w:tentative="1">
      <w:start w:val="1"/>
      <w:numFmt w:val="lowerRoman"/>
      <w:lvlText w:val="%3."/>
      <w:lvlJc w:val="right"/>
      <w:pPr>
        <w:ind w:left="2380" w:hanging="480"/>
      </w:pPr>
    </w:lvl>
    <w:lvl w:ilvl="3" w:tplc="0409000F" w:tentative="1">
      <w:start w:val="1"/>
      <w:numFmt w:val="decimal"/>
      <w:lvlText w:val="%4."/>
      <w:lvlJc w:val="left"/>
      <w:pPr>
        <w:ind w:left="2860" w:hanging="480"/>
      </w:pPr>
    </w:lvl>
    <w:lvl w:ilvl="4" w:tplc="04090019" w:tentative="1">
      <w:start w:val="1"/>
      <w:numFmt w:val="ideographTraditional"/>
      <w:lvlText w:val="%5、"/>
      <w:lvlJc w:val="left"/>
      <w:pPr>
        <w:ind w:left="3340" w:hanging="480"/>
      </w:pPr>
    </w:lvl>
    <w:lvl w:ilvl="5" w:tplc="0409001B" w:tentative="1">
      <w:start w:val="1"/>
      <w:numFmt w:val="lowerRoman"/>
      <w:lvlText w:val="%6."/>
      <w:lvlJc w:val="right"/>
      <w:pPr>
        <w:ind w:left="3820" w:hanging="480"/>
      </w:pPr>
    </w:lvl>
    <w:lvl w:ilvl="6" w:tplc="0409000F" w:tentative="1">
      <w:start w:val="1"/>
      <w:numFmt w:val="decimal"/>
      <w:lvlText w:val="%7."/>
      <w:lvlJc w:val="left"/>
      <w:pPr>
        <w:ind w:left="4300" w:hanging="480"/>
      </w:pPr>
    </w:lvl>
    <w:lvl w:ilvl="7" w:tplc="04090019" w:tentative="1">
      <w:start w:val="1"/>
      <w:numFmt w:val="ideographTraditional"/>
      <w:lvlText w:val="%8、"/>
      <w:lvlJc w:val="left"/>
      <w:pPr>
        <w:ind w:left="4780" w:hanging="480"/>
      </w:pPr>
    </w:lvl>
    <w:lvl w:ilvl="8" w:tplc="0409001B" w:tentative="1">
      <w:start w:val="1"/>
      <w:numFmt w:val="lowerRoman"/>
      <w:lvlText w:val="%9."/>
      <w:lvlJc w:val="right"/>
      <w:pPr>
        <w:ind w:left="5260" w:hanging="480"/>
      </w:pPr>
    </w:lvl>
  </w:abstractNum>
  <w:abstractNum w:abstractNumId="1" w15:restartNumberingAfterBreak="0">
    <w:nsid w:val="06006708"/>
    <w:multiLevelType w:val="hybridMultilevel"/>
    <w:tmpl w:val="E9FAE2CC"/>
    <w:lvl w:ilvl="0" w:tplc="E3802676">
      <w:start w:val="1"/>
      <w:numFmt w:val="decimal"/>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2" w15:restartNumberingAfterBreak="0">
    <w:nsid w:val="20D40E11"/>
    <w:multiLevelType w:val="hybridMultilevel"/>
    <w:tmpl w:val="2FB8F5C0"/>
    <w:lvl w:ilvl="0" w:tplc="FFFFFFFF">
      <w:start w:val="1"/>
      <w:numFmt w:val="decimal"/>
      <w:lvlText w:val="%1."/>
      <w:lvlJc w:val="left"/>
      <w:pPr>
        <w:ind w:left="1080" w:hanging="360"/>
      </w:pPr>
      <w:rPr>
        <w:rFonts w:hint="default"/>
      </w:rPr>
    </w:lvl>
    <w:lvl w:ilvl="1" w:tplc="FFFFFFFF" w:tentative="1">
      <w:start w:val="1"/>
      <w:numFmt w:val="ideographTraditional"/>
      <w:lvlText w:val="%2、"/>
      <w:lvlJc w:val="left"/>
      <w:pPr>
        <w:ind w:left="1680" w:hanging="480"/>
      </w:pPr>
    </w:lvl>
    <w:lvl w:ilvl="2" w:tplc="FFFFFFFF" w:tentative="1">
      <w:start w:val="1"/>
      <w:numFmt w:val="lowerRoman"/>
      <w:lvlText w:val="%3."/>
      <w:lvlJc w:val="right"/>
      <w:pPr>
        <w:ind w:left="2160" w:hanging="480"/>
      </w:pPr>
    </w:lvl>
    <w:lvl w:ilvl="3" w:tplc="FFFFFFFF" w:tentative="1">
      <w:start w:val="1"/>
      <w:numFmt w:val="decimal"/>
      <w:lvlText w:val="%4."/>
      <w:lvlJc w:val="left"/>
      <w:pPr>
        <w:ind w:left="2640" w:hanging="480"/>
      </w:pPr>
    </w:lvl>
    <w:lvl w:ilvl="4" w:tplc="FFFFFFFF" w:tentative="1">
      <w:start w:val="1"/>
      <w:numFmt w:val="ideographTraditional"/>
      <w:lvlText w:val="%5、"/>
      <w:lvlJc w:val="left"/>
      <w:pPr>
        <w:ind w:left="3120" w:hanging="480"/>
      </w:pPr>
    </w:lvl>
    <w:lvl w:ilvl="5" w:tplc="FFFFFFFF" w:tentative="1">
      <w:start w:val="1"/>
      <w:numFmt w:val="lowerRoman"/>
      <w:lvlText w:val="%6."/>
      <w:lvlJc w:val="right"/>
      <w:pPr>
        <w:ind w:left="3600" w:hanging="480"/>
      </w:pPr>
    </w:lvl>
    <w:lvl w:ilvl="6" w:tplc="FFFFFFFF" w:tentative="1">
      <w:start w:val="1"/>
      <w:numFmt w:val="decimal"/>
      <w:lvlText w:val="%7."/>
      <w:lvlJc w:val="left"/>
      <w:pPr>
        <w:ind w:left="4080" w:hanging="480"/>
      </w:pPr>
    </w:lvl>
    <w:lvl w:ilvl="7" w:tplc="FFFFFFFF" w:tentative="1">
      <w:start w:val="1"/>
      <w:numFmt w:val="ideographTraditional"/>
      <w:lvlText w:val="%8、"/>
      <w:lvlJc w:val="left"/>
      <w:pPr>
        <w:ind w:left="4560" w:hanging="480"/>
      </w:pPr>
    </w:lvl>
    <w:lvl w:ilvl="8" w:tplc="FFFFFFFF" w:tentative="1">
      <w:start w:val="1"/>
      <w:numFmt w:val="lowerRoman"/>
      <w:lvlText w:val="%9."/>
      <w:lvlJc w:val="right"/>
      <w:pPr>
        <w:ind w:left="5040" w:hanging="480"/>
      </w:pPr>
    </w:lvl>
  </w:abstractNum>
  <w:abstractNum w:abstractNumId="3" w15:restartNumberingAfterBreak="0">
    <w:nsid w:val="26B767AA"/>
    <w:multiLevelType w:val="hybridMultilevel"/>
    <w:tmpl w:val="09263DE4"/>
    <w:lvl w:ilvl="0" w:tplc="6390240A">
      <w:start w:val="1"/>
      <w:numFmt w:val="upperLetter"/>
      <w:lvlText w:val="%1."/>
      <w:lvlJc w:val="left"/>
      <w:pPr>
        <w:ind w:left="2346" w:hanging="360"/>
      </w:pPr>
      <w:rPr>
        <w:rFonts w:hint="default"/>
      </w:rPr>
    </w:lvl>
    <w:lvl w:ilvl="1" w:tplc="04090019" w:tentative="1">
      <w:start w:val="1"/>
      <w:numFmt w:val="ideographTraditional"/>
      <w:lvlText w:val="%2、"/>
      <w:lvlJc w:val="left"/>
      <w:pPr>
        <w:ind w:left="2946" w:hanging="480"/>
      </w:pPr>
    </w:lvl>
    <w:lvl w:ilvl="2" w:tplc="0409001B" w:tentative="1">
      <w:start w:val="1"/>
      <w:numFmt w:val="lowerRoman"/>
      <w:lvlText w:val="%3."/>
      <w:lvlJc w:val="right"/>
      <w:pPr>
        <w:ind w:left="3426" w:hanging="480"/>
      </w:pPr>
    </w:lvl>
    <w:lvl w:ilvl="3" w:tplc="0409000F" w:tentative="1">
      <w:start w:val="1"/>
      <w:numFmt w:val="decimal"/>
      <w:lvlText w:val="%4."/>
      <w:lvlJc w:val="left"/>
      <w:pPr>
        <w:ind w:left="3906" w:hanging="480"/>
      </w:pPr>
    </w:lvl>
    <w:lvl w:ilvl="4" w:tplc="04090019" w:tentative="1">
      <w:start w:val="1"/>
      <w:numFmt w:val="ideographTraditional"/>
      <w:lvlText w:val="%5、"/>
      <w:lvlJc w:val="left"/>
      <w:pPr>
        <w:ind w:left="4386" w:hanging="480"/>
      </w:pPr>
    </w:lvl>
    <w:lvl w:ilvl="5" w:tplc="0409001B" w:tentative="1">
      <w:start w:val="1"/>
      <w:numFmt w:val="lowerRoman"/>
      <w:lvlText w:val="%6."/>
      <w:lvlJc w:val="right"/>
      <w:pPr>
        <w:ind w:left="4866" w:hanging="480"/>
      </w:pPr>
    </w:lvl>
    <w:lvl w:ilvl="6" w:tplc="0409000F" w:tentative="1">
      <w:start w:val="1"/>
      <w:numFmt w:val="decimal"/>
      <w:lvlText w:val="%7."/>
      <w:lvlJc w:val="left"/>
      <w:pPr>
        <w:ind w:left="5346" w:hanging="480"/>
      </w:pPr>
    </w:lvl>
    <w:lvl w:ilvl="7" w:tplc="04090019" w:tentative="1">
      <w:start w:val="1"/>
      <w:numFmt w:val="ideographTraditional"/>
      <w:lvlText w:val="%8、"/>
      <w:lvlJc w:val="left"/>
      <w:pPr>
        <w:ind w:left="5826" w:hanging="480"/>
      </w:pPr>
    </w:lvl>
    <w:lvl w:ilvl="8" w:tplc="0409001B" w:tentative="1">
      <w:start w:val="1"/>
      <w:numFmt w:val="lowerRoman"/>
      <w:lvlText w:val="%9."/>
      <w:lvlJc w:val="right"/>
      <w:pPr>
        <w:ind w:left="6306" w:hanging="480"/>
      </w:pPr>
    </w:lvl>
  </w:abstractNum>
  <w:abstractNum w:abstractNumId="4" w15:restartNumberingAfterBreak="0">
    <w:nsid w:val="26F06D63"/>
    <w:multiLevelType w:val="hybridMultilevel"/>
    <w:tmpl w:val="A060194A"/>
    <w:lvl w:ilvl="0" w:tplc="0409000F">
      <w:start w:val="1"/>
      <w:numFmt w:val="decimal"/>
      <w:lvlText w:val="%1."/>
      <w:lvlJc w:val="left"/>
      <w:pPr>
        <w:ind w:left="1209" w:hanging="480"/>
      </w:pPr>
    </w:lvl>
    <w:lvl w:ilvl="1" w:tplc="04090019" w:tentative="1">
      <w:start w:val="1"/>
      <w:numFmt w:val="ideographTraditional"/>
      <w:lvlText w:val="%2、"/>
      <w:lvlJc w:val="left"/>
      <w:pPr>
        <w:ind w:left="1689" w:hanging="480"/>
      </w:pPr>
    </w:lvl>
    <w:lvl w:ilvl="2" w:tplc="0409001B" w:tentative="1">
      <w:start w:val="1"/>
      <w:numFmt w:val="lowerRoman"/>
      <w:lvlText w:val="%3."/>
      <w:lvlJc w:val="right"/>
      <w:pPr>
        <w:ind w:left="2169" w:hanging="480"/>
      </w:pPr>
    </w:lvl>
    <w:lvl w:ilvl="3" w:tplc="0409000F" w:tentative="1">
      <w:start w:val="1"/>
      <w:numFmt w:val="decimal"/>
      <w:lvlText w:val="%4."/>
      <w:lvlJc w:val="left"/>
      <w:pPr>
        <w:ind w:left="2649" w:hanging="480"/>
      </w:pPr>
    </w:lvl>
    <w:lvl w:ilvl="4" w:tplc="04090019" w:tentative="1">
      <w:start w:val="1"/>
      <w:numFmt w:val="ideographTraditional"/>
      <w:lvlText w:val="%5、"/>
      <w:lvlJc w:val="left"/>
      <w:pPr>
        <w:ind w:left="3129" w:hanging="480"/>
      </w:pPr>
    </w:lvl>
    <w:lvl w:ilvl="5" w:tplc="0409001B" w:tentative="1">
      <w:start w:val="1"/>
      <w:numFmt w:val="lowerRoman"/>
      <w:lvlText w:val="%6."/>
      <w:lvlJc w:val="right"/>
      <w:pPr>
        <w:ind w:left="3609" w:hanging="480"/>
      </w:pPr>
    </w:lvl>
    <w:lvl w:ilvl="6" w:tplc="0409000F" w:tentative="1">
      <w:start w:val="1"/>
      <w:numFmt w:val="decimal"/>
      <w:lvlText w:val="%7."/>
      <w:lvlJc w:val="left"/>
      <w:pPr>
        <w:ind w:left="4089" w:hanging="480"/>
      </w:pPr>
    </w:lvl>
    <w:lvl w:ilvl="7" w:tplc="04090019" w:tentative="1">
      <w:start w:val="1"/>
      <w:numFmt w:val="ideographTraditional"/>
      <w:lvlText w:val="%8、"/>
      <w:lvlJc w:val="left"/>
      <w:pPr>
        <w:ind w:left="4569" w:hanging="480"/>
      </w:pPr>
    </w:lvl>
    <w:lvl w:ilvl="8" w:tplc="0409001B" w:tentative="1">
      <w:start w:val="1"/>
      <w:numFmt w:val="lowerRoman"/>
      <w:lvlText w:val="%9."/>
      <w:lvlJc w:val="right"/>
      <w:pPr>
        <w:ind w:left="5049" w:hanging="480"/>
      </w:pPr>
    </w:lvl>
  </w:abstractNum>
  <w:abstractNum w:abstractNumId="5" w15:restartNumberingAfterBreak="0">
    <w:nsid w:val="2A780AF9"/>
    <w:multiLevelType w:val="hybridMultilevel"/>
    <w:tmpl w:val="2ABA77FC"/>
    <w:lvl w:ilvl="0" w:tplc="1D4AEECC">
      <w:start w:val="1"/>
      <w:numFmt w:val="taiwaneseCountingThousand"/>
      <w:lvlText w:val="%1、"/>
      <w:lvlJc w:val="left"/>
      <w:pPr>
        <w:ind w:left="720" w:hanging="720"/>
      </w:pPr>
      <w:rPr>
        <w:rFonts w:hint="default"/>
        <w:lang w:val="en-US"/>
      </w:rPr>
    </w:lvl>
    <w:lvl w:ilvl="1" w:tplc="7B6E9FC6">
      <w:start w:val="1"/>
      <w:numFmt w:val="taiwaneseCountingThousand"/>
      <w:lvlText w:val="(%2)"/>
      <w:lvlJc w:val="left"/>
      <w:pPr>
        <w:ind w:left="940" w:hanging="460"/>
      </w:pPr>
      <w:rPr>
        <w:rFonts w:hint="default"/>
      </w:rPr>
    </w:lvl>
    <w:lvl w:ilvl="2" w:tplc="B4F48BE0">
      <w:start w:val="1"/>
      <w:numFmt w:val="decimal"/>
      <w:lvlText w:val="(%3)"/>
      <w:lvlJc w:val="left"/>
      <w:pPr>
        <w:ind w:left="1320" w:hanging="360"/>
      </w:pPr>
      <w:rPr>
        <w:rFonts w:hint="default"/>
      </w:rPr>
    </w:lvl>
    <w:lvl w:ilvl="3" w:tplc="84E4BBCE">
      <w:start w:val="1"/>
      <w:numFmt w:val="upperLetter"/>
      <w:lvlText w:val="%4."/>
      <w:lvlJc w:val="left"/>
      <w:pPr>
        <w:ind w:left="1800" w:hanging="360"/>
      </w:pPr>
      <w:rPr>
        <w:rFonts w:hint="default"/>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D0001E7"/>
    <w:multiLevelType w:val="hybridMultilevel"/>
    <w:tmpl w:val="7F7AD552"/>
    <w:lvl w:ilvl="0" w:tplc="585E8864">
      <w:start w:val="1"/>
      <w:numFmt w:val="decimal"/>
      <w:lvlText w:val="(%1)"/>
      <w:lvlJc w:val="left"/>
      <w:pPr>
        <w:ind w:left="132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FE77E2B"/>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8" w15:restartNumberingAfterBreak="0">
    <w:nsid w:val="349C7309"/>
    <w:multiLevelType w:val="hybridMultilevel"/>
    <w:tmpl w:val="0F92998A"/>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E30CF9A0">
      <w:start w:val="1"/>
      <w:numFmt w:val="decimal"/>
      <w:lvlText w:val="(%6)"/>
      <w:lvlJc w:val="left"/>
      <w:pPr>
        <w:ind w:left="4536" w:hanging="720"/>
      </w:pPr>
      <w:rPr>
        <w:rFonts w:hint="default"/>
      </w:r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9" w15:restartNumberingAfterBreak="0">
    <w:nsid w:val="37E16B4E"/>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0" w15:restartNumberingAfterBreak="0">
    <w:nsid w:val="44B514E3"/>
    <w:multiLevelType w:val="hybridMultilevel"/>
    <w:tmpl w:val="B4521D9E"/>
    <w:lvl w:ilvl="0" w:tplc="04090005">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5A8B587A"/>
    <w:multiLevelType w:val="hybridMultilevel"/>
    <w:tmpl w:val="202A4B2E"/>
    <w:lvl w:ilvl="0" w:tplc="FFFFFFFF">
      <w:start w:val="1"/>
      <w:numFmt w:val="decimal"/>
      <w:lvlText w:val="%1."/>
      <w:lvlJc w:val="left"/>
      <w:pPr>
        <w:ind w:left="2376"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6C105FB4"/>
    <w:multiLevelType w:val="hybridMultilevel"/>
    <w:tmpl w:val="B0789080"/>
    <w:lvl w:ilvl="0" w:tplc="E988C706">
      <w:start w:val="1"/>
      <w:numFmt w:val="decimal"/>
      <w:lvlText w:val="%1."/>
      <w:lvlJc w:val="left"/>
      <w:pPr>
        <w:ind w:left="1300" w:hanging="360"/>
      </w:pPr>
      <w:rPr>
        <w:rFonts w:hint="default"/>
      </w:rPr>
    </w:lvl>
    <w:lvl w:ilvl="1" w:tplc="04090019" w:tentative="1">
      <w:start w:val="1"/>
      <w:numFmt w:val="ideographTraditional"/>
      <w:lvlText w:val="%2、"/>
      <w:lvlJc w:val="left"/>
      <w:pPr>
        <w:ind w:left="1900" w:hanging="480"/>
      </w:pPr>
    </w:lvl>
    <w:lvl w:ilvl="2" w:tplc="0409001B" w:tentative="1">
      <w:start w:val="1"/>
      <w:numFmt w:val="lowerRoman"/>
      <w:lvlText w:val="%3."/>
      <w:lvlJc w:val="right"/>
      <w:pPr>
        <w:ind w:left="2380" w:hanging="480"/>
      </w:pPr>
    </w:lvl>
    <w:lvl w:ilvl="3" w:tplc="0409000F" w:tentative="1">
      <w:start w:val="1"/>
      <w:numFmt w:val="decimal"/>
      <w:lvlText w:val="%4."/>
      <w:lvlJc w:val="left"/>
      <w:pPr>
        <w:ind w:left="2860" w:hanging="480"/>
      </w:pPr>
    </w:lvl>
    <w:lvl w:ilvl="4" w:tplc="04090019" w:tentative="1">
      <w:start w:val="1"/>
      <w:numFmt w:val="ideographTraditional"/>
      <w:lvlText w:val="%5、"/>
      <w:lvlJc w:val="left"/>
      <w:pPr>
        <w:ind w:left="3340" w:hanging="480"/>
      </w:pPr>
    </w:lvl>
    <w:lvl w:ilvl="5" w:tplc="0409001B" w:tentative="1">
      <w:start w:val="1"/>
      <w:numFmt w:val="lowerRoman"/>
      <w:lvlText w:val="%6."/>
      <w:lvlJc w:val="right"/>
      <w:pPr>
        <w:ind w:left="3820" w:hanging="480"/>
      </w:pPr>
    </w:lvl>
    <w:lvl w:ilvl="6" w:tplc="0409000F" w:tentative="1">
      <w:start w:val="1"/>
      <w:numFmt w:val="decimal"/>
      <w:lvlText w:val="%7."/>
      <w:lvlJc w:val="left"/>
      <w:pPr>
        <w:ind w:left="4300" w:hanging="480"/>
      </w:pPr>
    </w:lvl>
    <w:lvl w:ilvl="7" w:tplc="04090019" w:tentative="1">
      <w:start w:val="1"/>
      <w:numFmt w:val="ideographTraditional"/>
      <w:lvlText w:val="%8、"/>
      <w:lvlJc w:val="left"/>
      <w:pPr>
        <w:ind w:left="4780" w:hanging="480"/>
      </w:pPr>
    </w:lvl>
    <w:lvl w:ilvl="8" w:tplc="0409001B" w:tentative="1">
      <w:start w:val="1"/>
      <w:numFmt w:val="lowerRoman"/>
      <w:lvlText w:val="%9."/>
      <w:lvlJc w:val="right"/>
      <w:pPr>
        <w:ind w:left="5260" w:hanging="480"/>
      </w:pPr>
    </w:lvl>
  </w:abstractNum>
  <w:abstractNum w:abstractNumId="13" w15:restartNumberingAfterBreak="0">
    <w:nsid w:val="72CA02CF"/>
    <w:multiLevelType w:val="hybridMultilevel"/>
    <w:tmpl w:val="2FB8F5C0"/>
    <w:lvl w:ilvl="0" w:tplc="F32C652E">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15:restartNumberingAfterBreak="0">
    <w:nsid w:val="7A4629DF"/>
    <w:multiLevelType w:val="hybridMultilevel"/>
    <w:tmpl w:val="D97ACB22"/>
    <w:lvl w:ilvl="0" w:tplc="9BC2D7AE">
      <w:start w:val="1"/>
      <w:numFmt w:val="decimal"/>
      <w:lvlText w:val="%1."/>
      <w:lvlJc w:val="left"/>
      <w:pPr>
        <w:ind w:left="1300" w:hanging="360"/>
      </w:pPr>
      <w:rPr>
        <w:rFonts w:hint="default"/>
      </w:rPr>
    </w:lvl>
    <w:lvl w:ilvl="1" w:tplc="04090019" w:tentative="1">
      <w:start w:val="1"/>
      <w:numFmt w:val="ideographTraditional"/>
      <w:lvlText w:val="%2、"/>
      <w:lvlJc w:val="left"/>
      <w:pPr>
        <w:ind w:left="1900" w:hanging="480"/>
      </w:pPr>
    </w:lvl>
    <w:lvl w:ilvl="2" w:tplc="0409001B" w:tentative="1">
      <w:start w:val="1"/>
      <w:numFmt w:val="lowerRoman"/>
      <w:lvlText w:val="%3."/>
      <w:lvlJc w:val="right"/>
      <w:pPr>
        <w:ind w:left="2380" w:hanging="480"/>
      </w:pPr>
    </w:lvl>
    <w:lvl w:ilvl="3" w:tplc="0409000F" w:tentative="1">
      <w:start w:val="1"/>
      <w:numFmt w:val="decimal"/>
      <w:lvlText w:val="%4."/>
      <w:lvlJc w:val="left"/>
      <w:pPr>
        <w:ind w:left="2860" w:hanging="480"/>
      </w:pPr>
    </w:lvl>
    <w:lvl w:ilvl="4" w:tplc="04090019" w:tentative="1">
      <w:start w:val="1"/>
      <w:numFmt w:val="ideographTraditional"/>
      <w:lvlText w:val="%5、"/>
      <w:lvlJc w:val="left"/>
      <w:pPr>
        <w:ind w:left="3340" w:hanging="480"/>
      </w:pPr>
    </w:lvl>
    <w:lvl w:ilvl="5" w:tplc="0409001B" w:tentative="1">
      <w:start w:val="1"/>
      <w:numFmt w:val="lowerRoman"/>
      <w:lvlText w:val="%6."/>
      <w:lvlJc w:val="right"/>
      <w:pPr>
        <w:ind w:left="3820" w:hanging="480"/>
      </w:pPr>
    </w:lvl>
    <w:lvl w:ilvl="6" w:tplc="0409000F" w:tentative="1">
      <w:start w:val="1"/>
      <w:numFmt w:val="decimal"/>
      <w:lvlText w:val="%7."/>
      <w:lvlJc w:val="left"/>
      <w:pPr>
        <w:ind w:left="4300" w:hanging="480"/>
      </w:pPr>
    </w:lvl>
    <w:lvl w:ilvl="7" w:tplc="04090019" w:tentative="1">
      <w:start w:val="1"/>
      <w:numFmt w:val="ideographTraditional"/>
      <w:lvlText w:val="%8、"/>
      <w:lvlJc w:val="left"/>
      <w:pPr>
        <w:ind w:left="4780" w:hanging="480"/>
      </w:pPr>
    </w:lvl>
    <w:lvl w:ilvl="8" w:tplc="0409001B" w:tentative="1">
      <w:start w:val="1"/>
      <w:numFmt w:val="lowerRoman"/>
      <w:lvlText w:val="%9."/>
      <w:lvlJc w:val="right"/>
      <w:pPr>
        <w:ind w:left="5260" w:hanging="480"/>
      </w:pPr>
    </w:lvl>
  </w:abstractNum>
  <w:num w:numId="1" w16cid:durableId="436489050">
    <w:abstractNumId w:val="13"/>
  </w:num>
  <w:num w:numId="2" w16cid:durableId="234243861">
    <w:abstractNumId w:val="1"/>
  </w:num>
  <w:num w:numId="3" w16cid:durableId="915895665">
    <w:abstractNumId w:val="5"/>
  </w:num>
  <w:num w:numId="4" w16cid:durableId="993409762">
    <w:abstractNumId w:val="14"/>
  </w:num>
  <w:num w:numId="5" w16cid:durableId="505678567">
    <w:abstractNumId w:val="0"/>
  </w:num>
  <w:num w:numId="6" w16cid:durableId="35203705">
    <w:abstractNumId w:val="12"/>
  </w:num>
  <w:num w:numId="7" w16cid:durableId="747651642">
    <w:abstractNumId w:val="3"/>
  </w:num>
  <w:num w:numId="8" w16cid:durableId="1894191615">
    <w:abstractNumId w:val="9"/>
  </w:num>
  <w:num w:numId="9" w16cid:durableId="1733698865">
    <w:abstractNumId w:val="8"/>
  </w:num>
  <w:num w:numId="10" w16cid:durableId="687297303">
    <w:abstractNumId w:val="11"/>
  </w:num>
  <w:num w:numId="11" w16cid:durableId="1239444965">
    <w:abstractNumId w:val="2"/>
  </w:num>
  <w:num w:numId="12" w16cid:durableId="508562008">
    <w:abstractNumId w:val="7"/>
  </w:num>
  <w:num w:numId="13" w16cid:durableId="501164779">
    <w:abstractNumId w:val="10"/>
  </w:num>
  <w:num w:numId="14" w16cid:durableId="1653605860">
    <w:abstractNumId w:val="4"/>
  </w:num>
  <w:num w:numId="15" w16cid:durableId="85291455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59D"/>
    <w:rsid w:val="00145394"/>
    <w:rsid w:val="00223CD7"/>
    <w:rsid w:val="00293EDD"/>
    <w:rsid w:val="002D592F"/>
    <w:rsid w:val="00373162"/>
    <w:rsid w:val="005113DB"/>
    <w:rsid w:val="006307E5"/>
    <w:rsid w:val="00646F8B"/>
    <w:rsid w:val="00697FB5"/>
    <w:rsid w:val="00894007"/>
    <w:rsid w:val="00A3596B"/>
    <w:rsid w:val="00C34CF3"/>
    <w:rsid w:val="00E3159D"/>
    <w:rsid w:val="00FC1C9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C8AC87"/>
  <w15:chartTrackingRefBased/>
  <w15:docId w15:val="{6C9F0AE5-FD38-4CF7-BADA-1602CACDA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159D"/>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E3159D"/>
    <w:pPr>
      <w:ind w:leftChars="200" w:left="480"/>
    </w:pPr>
  </w:style>
  <w:style w:type="table" w:styleId="a5">
    <w:name w:val="Table Grid"/>
    <w:basedOn w:val="a1"/>
    <w:uiPriority w:val="39"/>
    <w:rsid w:val="00E315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清單段落 字元"/>
    <w:link w:val="a3"/>
    <w:uiPriority w:val="34"/>
    <w:rsid w:val="00E3159D"/>
  </w:style>
  <w:style w:type="paragraph" w:styleId="a6">
    <w:name w:val="header"/>
    <w:basedOn w:val="a"/>
    <w:link w:val="a7"/>
    <w:uiPriority w:val="99"/>
    <w:unhideWhenUsed/>
    <w:rsid w:val="00894007"/>
    <w:pPr>
      <w:tabs>
        <w:tab w:val="center" w:pos="4153"/>
        <w:tab w:val="right" w:pos="8306"/>
      </w:tabs>
      <w:snapToGrid w:val="0"/>
    </w:pPr>
    <w:rPr>
      <w:sz w:val="20"/>
      <w:szCs w:val="20"/>
    </w:rPr>
  </w:style>
  <w:style w:type="character" w:customStyle="1" w:styleId="a7">
    <w:name w:val="頁首 字元"/>
    <w:basedOn w:val="a0"/>
    <w:link w:val="a6"/>
    <w:uiPriority w:val="99"/>
    <w:rsid w:val="00894007"/>
    <w:rPr>
      <w:sz w:val="20"/>
      <w:szCs w:val="20"/>
    </w:rPr>
  </w:style>
  <w:style w:type="paragraph" w:styleId="a8">
    <w:name w:val="footer"/>
    <w:basedOn w:val="a"/>
    <w:link w:val="a9"/>
    <w:uiPriority w:val="99"/>
    <w:unhideWhenUsed/>
    <w:rsid w:val="00894007"/>
    <w:pPr>
      <w:tabs>
        <w:tab w:val="center" w:pos="4153"/>
        <w:tab w:val="right" w:pos="8306"/>
      </w:tabs>
      <w:snapToGrid w:val="0"/>
    </w:pPr>
    <w:rPr>
      <w:sz w:val="20"/>
      <w:szCs w:val="20"/>
    </w:rPr>
  </w:style>
  <w:style w:type="character" w:customStyle="1" w:styleId="a9">
    <w:name w:val="頁尾 字元"/>
    <w:basedOn w:val="a0"/>
    <w:link w:val="a8"/>
    <w:uiPriority w:val="99"/>
    <w:rsid w:val="0089400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384</Words>
  <Characters>2195</Characters>
  <Application>Microsoft Office Word</Application>
  <DocSecurity>0</DocSecurity>
  <Lines>18</Lines>
  <Paragraphs>5</Paragraphs>
  <ScaleCrop>false</ScaleCrop>
  <Company/>
  <LinksUpToDate>false</LinksUpToDate>
  <CharactersWithSpaces>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林睿妤</dc:creator>
  <cp:keywords/>
  <dc:description/>
  <cp:lastModifiedBy>林睿妤</cp:lastModifiedBy>
  <cp:revision>4</cp:revision>
  <dcterms:created xsi:type="dcterms:W3CDTF">2024-11-18T06:40:00Z</dcterms:created>
  <dcterms:modified xsi:type="dcterms:W3CDTF">2024-12-05T04:04:00Z</dcterms:modified>
</cp:coreProperties>
</file>